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F3DF7" w14:textId="6CCB903E" w:rsidR="001846B3" w:rsidRDefault="00CE68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0D946905" wp14:editId="7E887AF4">
                <wp:simplePos x="0" y="0"/>
                <wp:positionH relativeFrom="column">
                  <wp:posOffset>5852160</wp:posOffset>
                </wp:positionH>
                <wp:positionV relativeFrom="paragraph">
                  <wp:posOffset>-175260</wp:posOffset>
                </wp:positionV>
                <wp:extent cx="701040" cy="495300"/>
                <wp:effectExtent l="0" t="0" r="22860" b="19050"/>
                <wp:wrapNone/>
                <wp:docPr id="12711494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3D84C" w14:textId="78FA098F" w:rsidR="00CE6848" w:rsidRPr="00CE6848" w:rsidRDefault="00CE6848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CE6848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別添３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469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0.8pt;margin-top:-13.8pt;width:55.2pt;height:39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">
                <v:textbox>
                  <w:txbxContent>
                    <w:p w14:paraId="0653D84C" w14:textId="78FA098F" w:rsidR="00CE6848" w:rsidRPr="00CE6848" w:rsidRDefault="00CE6848">
                      <w:pPr>
                        <w:rPr>
                          <w:sz w:val="22"/>
                          <w:szCs w:val="24"/>
                        </w:rPr>
                      </w:pPr>
                      <w:r w:rsidRPr="00CE6848">
                        <w:rPr>
                          <w:rFonts w:hint="eastAsia"/>
                          <w:sz w:val="22"/>
                          <w:szCs w:val="24"/>
                        </w:rPr>
                        <w:t>別添３</w:t>
                      </w:r>
                    </w:p>
                  </w:txbxContent>
                </v:textbox>
              </v:shape>
            </w:pict>
          </mc:Fallback>
        </mc:AlternateContent>
      </w:r>
      <w:r w:rsidR="00725BEF" w:rsidRPr="00725BE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E63F7" wp14:editId="5A763628">
                <wp:simplePos x="0" y="0"/>
                <wp:positionH relativeFrom="column">
                  <wp:posOffset>130712</wp:posOffset>
                </wp:positionH>
                <wp:positionV relativeFrom="paragraph">
                  <wp:posOffset>-537</wp:posOffset>
                </wp:positionV>
                <wp:extent cx="1861930" cy="276999"/>
                <wp:effectExtent l="0" t="0" r="5080" b="889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D2314C-F5AB-642D-8793-CDFD85CBA8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930" cy="276999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txbx>
                        <w:txbxContent>
                          <w:p w14:paraId="165E5DD1" w14:textId="77777777" w:rsidR="00725BEF" w:rsidRDefault="00725BEF" w:rsidP="00725BEF">
                            <w:pPr>
                              <w:rPr>
                                <w:rFonts w:hAnsi="游明朝"/>
                                <w:b/>
                                <w:bCs/>
                                <w:color w:val="FFFFFF" w:themeColor="background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bookmarkStart w:id="0" w:name="_Hlk172643947"/>
                            <w:bookmarkEnd w:id="0"/>
                            <w:r>
                              <w:rPr>
                                <w:rFonts w:hAnsi="游明朝" w:hint="eastAsia"/>
                                <w:b/>
                                <w:bCs/>
                                <w:color w:val="FFFFFF" w:themeColor="background1"/>
                                <w:kern w:val="24"/>
                              </w:rPr>
                              <w:t>高大（若い有権者）向け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E63F7" id="テキスト ボックス 1" o:spid="_x0000_s1027" type="#_x0000_t202" style="position:absolute;left:0;text-align:left;margin-left:10.3pt;margin-top:-.05pt;width:146.6pt;height:21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" fillcolor="#92d050" stroked="f">
                <v:textbox style="mso-fit-shape-to-text:t">
                  <w:txbxContent>
                    <w:p w14:paraId="165E5DD1" w14:textId="77777777" w:rsidR="00725BEF" w:rsidRDefault="00725BEF" w:rsidP="00725BEF">
                      <w:pPr>
                        <w:rPr>
                          <w:rFonts w:hAnsi="游明朝"/>
                          <w:b/>
                          <w:bCs/>
                          <w:color w:val="FFFFFF" w:themeColor="background1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bookmarkStart w:id="1" w:name="_Hlk172643947"/>
                      <w:bookmarkEnd w:id="1"/>
                      <w:r>
                        <w:rPr>
                          <w:rFonts w:hAnsi="游明朝" w:hint="eastAsia"/>
                          <w:b/>
                          <w:bCs/>
                          <w:color w:val="FFFFFF" w:themeColor="background1"/>
                          <w:kern w:val="24"/>
                        </w:rPr>
                        <w:t>高大（若い有権者）向け</w:t>
                      </w:r>
                    </w:p>
                  </w:txbxContent>
                </v:textbox>
              </v:shape>
            </w:pict>
          </mc:Fallback>
        </mc:AlternateContent>
      </w:r>
    </w:p>
    <w:p w14:paraId="1226E7C4" w14:textId="7DBA3D38" w:rsidR="00E4452B" w:rsidRDefault="00C719D9" w:rsidP="00AB1248">
      <w:bookmarkStart w:id="2" w:name="_Hlk172643913"/>
      <w:bookmarkEnd w:id="2"/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64185BEF" wp14:editId="163F846D">
                <wp:simplePos x="0" y="0"/>
                <wp:positionH relativeFrom="column">
                  <wp:posOffset>129540</wp:posOffset>
                </wp:positionH>
                <wp:positionV relativeFrom="paragraph">
                  <wp:posOffset>91440</wp:posOffset>
                </wp:positionV>
                <wp:extent cx="571500" cy="419100"/>
                <wp:effectExtent l="0" t="0" r="0" b="0"/>
                <wp:wrapNone/>
                <wp:docPr id="1955151554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A8917" w14:textId="53892C0B" w:rsidR="00C719D9" w:rsidRPr="00C719D9" w:rsidRDefault="00C719D9" w:rsidP="00C719D9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C719D9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表紙</w:t>
                            </w:r>
                          </w:p>
                          <w:p w14:paraId="4951D1B2" w14:textId="77777777" w:rsidR="00C719D9" w:rsidRDefault="00C719D9" w:rsidP="00C719D9"/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85BEF" id="テキスト ボックス 48" o:spid="_x0000_s1028" type="#_x0000_t202" style="position:absolute;left:0;text-align:left;margin-left:10.2pt;margin-top:7.2pt;width:45pt;height:33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" stroked="f">
                <v:textbox>
                  <w:txbxContent>
                    <w:p w14:paraId="76CA8917" w14:textId="53892C0B" w:rsidR="00C719D9" w:rsidRPr="00C719D9" w:rsidRDefault="00C719D9" w:rsidP="00C719D9">
                      <w:pPr>
                        <w:rPr>
                          <w:sz w:val="24"/>
                          <w:szCs w:val="28"/>
                        </w:rPr>
                      </w:pPr>
                      <w:r w:rsidRPr="00C719D9">
                        <w:rPr>
                          <w:rFonts w:hint="eastAsia"/>
                          <w:sz w:val="24"/>
                          <w:szCs w:val="28"/>
                        </w:rPr>
                        <w:t>表紙</w:t>
                      </w:r>
                    </w:p>
                    <w:p w14:paraId="4951D1B2" w14:textId="77777777" w:rsidR="00C719D9" w:rsidRDefault="00C719D9" w:rsidP="00C719D9"/>
                  </w:txbxContent>
                </v:textbox>
              </v:shape>
            </w:pict>
          </mc:Fallback>
        </mc:AlternateContent>
      </w:r>
    </w:p>
    <w:p w14:paraId="08D03DCB" w14:textId="77777777" w:rsidR="00E4452B" w:rsidRDefault="00E4452B" w:rsidP="00AB1248"/>
    <w:p w14:paraId="0D0D76EF" w14:textId="279B75A1" w:rsidR="00E4452B" w:rsidRDefault="00E4452B" w:rsidP="00AB1248"/>
    <w:p w14:paraId="67F1C1CD" w14:textId="11FC6F44" w:rsidR="00E4452B" w:rsidRDefault="00C719D9" w:rsidP="00AB1248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320455E" wp14:editId="0EFD2AB8">
                <wp:simplePos x="0" y="0"/>
                <wp:positionH relativeFrom="column">
                  <wp:posOffset>510540</wp:posOffset>
                </wp:positionH>
                <wp:positionV relativeFrom="paragraph">
                  <wp:posOffset>38100</wp:posOffset>
                </wp:positionV>
                <wp:extent cx="5829300" cy="640080"/>
                <wp:effectExtent l="0" t="0" r="0" b="7620"/>
                <wp:wrapNone/>
                <wp:docPr id="821880974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11E471" w14:textId="77777777" w:rsidR="00C719D9" w:rsidRDefault="00C719D9" w:rsidP="00C719D9">
                            <w:pPr>
                              <w:rPr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72"/>
                              </w:rPr>
                              <w:t>キャッチコピーを御提案ください。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0455E" id="テキスト ボックス 51" o:spid="_x0000_s1029" type="#_x0000_t202" style="position:absolute;left:0;text-align:left;margin-left:40.2pt;margin-top:3pt;width:459pt;height:50.4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" fillcolor="white [3201]" stroked="f" strokeweight=".5pt">
                <v:textbox>
                  <w:txbxContent>
                    <w:p w14:paraId="2811E471" w14:textId="77777777" w:rsidR="00C719D9" w:rsidRDefault="00C719D9" w:rsidP="00C719D9">
                      <w:pPr>
                        <w:rPr>
                          <w:sz w:val="56"/>
                          <w:szCs w:val="72"/>
                        </w:rPr>
                      </w:pPr>
                      <w:r>
                        <w:rPr>
                          <w:rFonts w:hint="eastAsia"/>
                          <w:sz w:val="56"/>
                          <w:szCs w:val="72"/>
                        </w:rPr>
                        <w:t>キャッチコピーを御提案ください。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964DC0C" w14:textId="4D6EE564" w:rsidR="00E4452B" w:rsidRDefault="00E4452B" w:rsidP="00AB1248"/>
    <w:p w14:paraId="1268F116" w14:textId="6DA9788F" w:rsidR="00E4452B" w:rsidRDefault="00E4452B" w:rsidP="00AB1248"/>
    <w:p w14:paraId="108481F4" w14:textId="74BDEF43" w:rsidR="00E4452B" w:rsidRDefault="00E4452B" w:rsidP="00AB1248"/>
    <w:p w14:paraId="583DF795" w14:textId="3F055754" w:rsidR="00E4452B" w:rsidRDefault="00E4452B" w:rsidP="00AB1248"/>
    <w:p w14:paraId="04D693A9" w14:textId="79874DAE" w:rsidR="00E4452B" w:rsidRDefault="00E4452B" w:rsidP="00AB1248"/>
    <w:p w14:paraId="010B13E1" w14:textId="576DADE7" w:rsidR="00E4452B" w:rsidRDefault="00E4452B" w:rsidP="00AB1248"/>
    <w:p w14:paraId="0795FBCD" w14:textId="63DA7B51" w:rsidR="00E4452B" w:rsidRDefault="00E4452B" w:rsidP="00AB1248"/>
    <w:p w14:paraId="5DE3554A" w14:textId="7CA97688" w:rsidR="00E4452B" w:rsidRDefault="00E4452B" w:rsidP="00AB1248"/>
    <w:p w14:paraId="7DC58DC8" w14:textId="26186A45" w:rsidR="00E4452B" w:rsidRDefault="00E4452B" w:rsidP="00AB1248"/>
    <w:p w14:paraId="25A3A41F" w14:textId="67ED455D" w:rsidR="00E4452B" w:rsidRDefault="00E4452B" w:rsidP="00AB1248"/>
    <w:p w14:paraId="3F0CE9B3" w14:textId="2DE555CB" w:rsidR="00E4452B" w:rsidRDefault="00E4452B" w:rsidP="00AB1248"/>
    <w:p w14:paraId="3D5E56C7" w14:textId="4F7A3094" w:rsidR="00E4452B" w:rsidRDefault="00E4452B" w:rsidP="00AB1248"/>
    <w:p w14:paraId="4B31887A" w14:textId="4DF1689D" w:rsidR="00E4452B" w:rsidRDefault="00E4452B" w:rsidP="00AB1248"/>
    <w:p w14:paraId="258C71A8" w14:textId="77777777" w:rsidR="00E4452B" w:rsidRDefault="00E4452B" w:rsidP="00AB1248"/>
    <w:p w14:paraId="15972F11" w14:textId="77777777" w:rsidR="00E4452B" w:rsidRDefault="00E4452B" w:rsidP="00AB1248"/>
    <w:p w14:paraId="57FA451C" w14:textId="21D0F93E" w:rsidR="00E4452B" w:rsidRDefault="00E4452B" w:rsidP="00AB1248"/>
    <w:p w14:paraId="4F8E1EB0" w14:textId="2F2A48E4" w:rsidR="00E4452B" w:rsidRDefault="00E4452B" w:rsidP="00AB1248"/>
    <w:p w14:paraId="0EF52E78" w14:textId="19F0FC6F" w:rsidR="00E4452B" w:rsidRDefault="00E4452B" w:rsidP="00AB1248"/>
    <w:p w14:paraId="17E826BB" w14:textId="77777777" w:rsidR="00E4452B" w:rsidRDefault="00E4452B" w:rsidP="00AB1248"/>
    <w:p w14:paraId="07781B68" w14:textId="77777777" w:rsidR="00E4452B" w:rsidRDefault="00E4452B" w:rsidP="00AB1248"/>
    <w:p w14:paraId="5638A498" w14:textId="77777777" w:rsidR="00E4452B" w:rsidRDefault="00E4452B" w:rsidP="00AB1248"/>
    <w:p w14:paraId="23253316" w14:textId="77777777" w:rsidR="00E4452B" w:rsidRDefault="00E4452B" w:rsidP="00AB1248"/>
    <w:p w14:paraId="6CD52D8E" w14:textId="77777777" w:rsidR="00E4452B" w:rsidRDefault="00E4452B" w:rsidP="00AB1248"/>
    <w:p w14:paraId="7377D182" w14:textId="77777777" w:rsidR="00E4452B" w:rsidRDefault="00E4452B" w:rsidP="00AB1248"/>
    <w:p w14:paraId="5607B038" w14:textId="4F8B0531" w:rsidR="00E4452B" w:rsidRDefault="00552925" w:rsidP="00AB1248">
      <w:r w:rsidRPr="00725BEF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BFA45A7" wp14:editId="1A6864F6">
                <wp:simplePos x="0" y="0"/>
                <wp:positionH relativeFrom="margin">
                  <wp:posOffset>240323</wp:posOffset>
                </wp:positionH>
                <wp:positionV relativeFrom="paragraph">
                  <wp:posOffset>146538</wp:posOffset>
                </wp:positionV>
                <wp:extent cx="6142355" cy="2788383"/>
                <wp:effectExtent l="0" t="0" r="10795" b="12065"/>
                <wp:wrapNone/>
                <wp:docPr id="95257672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2355" cy="27883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txbx>
                        <w:txbxContent>
                          <w:p w14:paraId="6F5457F9" w14:textId="77777777" w:rsidR="00775C26" w:rsidRPr="00775C26" w:rsidRDefault="00775C26" w:rsidP="00775C26">
                            <w:pPr>
                              <w:spacing w:line="280" w:lineRule="exact"/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75C26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表紙にリード文（リーフレットの意味等、委託者が作成した文章400～500字程度）を掲載。</w:t>
                            </w:r>
                          </w:p>
                          <w:p w14:paraId="11BFEDFC" w14:textId="77777777" w:rsidR="00775C26" w:rsidRPr="00775C26" w:rsidRDefault="00775C26" w:rsidP="00775C26">
                            <w:pPr>
                              <w:spacing w:line="280" w:lineRule="exact"/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775C26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表紙であれば場所は任意。</w:t>
                            </w:r>
                          </w:p>
                          <w:p w14:paraId="5FCA411A" w14:textId="77777777" w:rsidR="00CB0892" w:rsidRPr="00775C26" w:rsidRDefault="00CB0892" w:rsidP="00881D46">
                            <w:pPr>
                              <w:spacing w:line="280" w:lineRule="exact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A45A7" id="_x0000_s1030" type="#_x0000_t202" style="position:absolute;left:0;text-align:left;margin-left:18.9pt;margin-top:11.55pt;width:483.65pt;height:219.5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" filled="f" strokecolor="#3a7c22 [2409]">
                <v:stroke dashstyle="1 1"/>
                <v:textbox>
                  <w:txbxContent>
                    <w:p w14:paraId="6F5457F9" w14:textId="77777777" w:rsidR="00775C26" w:rsidRPr="00775C26" w:rsidRDefault="00775C26" w:rsidP="00775C26">
                      <w:pPr>
                        <w:spacing w:line="280" w:lineRule="exact"/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75C26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表紙にリード文（リーフレットの意味等、委託者が作成した文章400～500字程度）を掲載。</w:t>
                      </w:r>
                    </w:p>
                    <w:p w14:paraId="11BFEDFC" w14:textId="77777777" w:rsidR="00775C26" w:rsidRPr="00775C26" w:rsidRDefault="00775C26" w:rsidP="00775C26">
                      <w:pPr>
                        <w:spacing w:line="280" w:lineRule="exact"/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775C26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表紙であれば場所は任意。</w:t>
                      </w:r>
                    </w:p>
                    <w:p w14:paraId="5FCA411A" w14:textId="77777777" w:rsidR="00CB0892" w:rsidRPr="00775C26" w:rsidRDefault="00CB0892" w:rsidP="00881D46">
                      <w:pPr>
                        <w:spacing w:line="280" w:lineRule="exact"/>
                        <w:rPr>
                          <w:rFonts w:hAnsi="游明朝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2E8240" w14:textId="00E796A6" w:rsidR="00E4452B" w:rsidRDefault="00E4452B" w:rsidP="00AB1248"/>
    <w:p w14:paraId="13C96458" w14:textId="64956F06" w:rsidR="00E4452B" w:rsidRDefault="00E4452B" w:rsidP="00AB1248"/>
    <w:p w14:paraId="22CB5851" w14:textId="40F49444" w:rsidR="00E4452B" w:rsidRDefault="00E4452B" w:rsidP="00AB1248"/>
    <w:p w14:paraId="3E459252" w14:textId="19F91DD1" w:rsidR="00E4452B" w:rsidRDefault="00E4452B" w:rsidP="00AB1248"/>
    <w:p w14:paraId="5DCB4C31" w14:textId="1631F02A" w:rsidR="00E4452B" w:rsidRDefault="00E4452B" w:rsidP="00AB1248"/>
    <w:p w14:paraId="655B661F" w14:textId="36933E4F" w:rsidR="00E4452B" w:rsidRDefault="00E4452B" w:rsidP="00AB1248"/>
    <w:p w14:paraId="347357CE" w14:textId="03C83EA6" w:rsidR="00E4452B" w:rsidRDefault="00E4452B" w:rsidP="00AB1248"/>
    <w:p w14:paraId="34F7F2F8" w14:textId="690B9792" w:rsidR="00E4452B" w:rsidRDefault="00E4452B" w:rsidP="00AB1248"/>
    <w:p w14:paraId="1C1070E5" w14:textId="5A3B11AB" w:rsidR="00E4452B" w:rsidRDefault="00E4452B" w:rsidP="00AB1248"/>
    <w:p w14:paraId="327349E5" w14:textId="534058AF" w:rsidR="00E4452B" w:rsidRDefault="00E4452B" w:rsidP="00AB1248"/>
    <w:p w14:paraId="01AB9BE6" w14:textId="77777777" w:rsidR="001F1547" w:rsidRDefault="001F1547" w:rsidP="00AB1248"/>
    <w:p w14:paraId="20C161F7" w14:textId="63852B77" w:rsidR="001F1547" w:rsidRDefault="001F1547" w:rsidP="00AB1248"/>
    <w:p w14:paraId="374DD5D3" w14:textId="2E704D2E" w:rsidR="0054405B" w:rsidRDefault="00547A1C" w:rsidP="00AB1248">
      <w:r w:rsidRPr="00AB124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49950A" wp14:editId="53D3DD95">
                <wp:simplePos x="0" y="0"/>
                <wp:positionH relativeFrom="column">
                  <wp:posOffset>327660</wp:posOffset>
                </wp:positionH>
                <wp:positionV relativeFrom="paragraph">
                  <wp:posOffset>0</wp:posOffset>
                </wp:positionV>
                <wp:extent cx="5820410" cy="439420"/>
                <wp:effectExtent l="0" t="0" r="0" b="0"/>
                <wp:wrapThrough wrapText="bothSides">
                  <wp:wrapPolygon edited="0">
                    <wp:start x="141" y="0"/>
                    <wp:lineTo x="141" y="20601"/>
                    <wp:lineTo x="21350" y="20601"/>
                    <wp:lineTo x="21350" y="0"/>
                    <wp:lineTo x="141" y="0"/>
                  </wp:wrapPolygon>
                </wp:wrapThrough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F871AF-A31B-666A-7806-04E1712801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0410" cy="439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25C752" w14:textId="011540E3" w:rsidR="00AB1248" w:rsidRPr="001B1020" w:rsidRDefault="00AB1248" w:rsidP="00581E5A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bookmarkStart w:id="3" w:name="_Hlk172187912"/>
                            <w:bookmarkStart w:id="4" w:name="_Hlk172187913"/>
                            <w:r w:rsidRPr="001B102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あなたにできることはたくさんある。でも、できないこともある。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9950A" id="テキスト ボックス 5" o:spid="_x0000_s1031" type="#_x0000_t202" style="position:absolute;left:0;text-align:left;margin-left:25.8pt;margin-top:0;width:458.3pt;height:3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" filled="f" stroked="f">
                <v:textbox>
                  <w:txbxContent>
                    <w:p w14:paraId="6225C752" w14:textId="011540E3" w:rsidR="00AB1248" w:rsidRPr="001B1020" w:rsidRDefault="00AB1248" w:rsidP="00581E5A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bookmarkStart w:id="5" w:name="_Hlk172187912"/>
                      <w:bookmarkStart w:id="6" w:name="_Hlk172187913"/>
                      <w:r w:rsidRPr="001B1020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あなたにできることはたくさんある。でも、できないこともある。</w:t>
                      </w:r>
                      <w:bookmarkEnd w:id="5"/>
                      <w:bookmarkEnd w:id="6"/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DE044C4" w14:textId="2D949E0C" w:rsidR="00AB1248" w:rsidRDefault="001B1020" w:rsidP="00AB1248">
      <w:pPr>
        <w:tabs>
          <w:tab w:val="left" w:pos="89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302C543" wp14:editId="3C49626A">
                <wp:simplePos x="0" y="0"/>
                <wp:positionH relativeFrom="column">
                  <wp:posOffset>205740</wp:posOffset>
                </wp:positionH>
                <wp:positionV relativeFrom="paragraph">
                  <wp:posOffset>213360</wp:posOffset>
                </wp:positionV>
                <wp:extent cx="6492240" cy="787400"/>
                <wp:effectExtent l="0" t="0" r="3810" b="0"/>
                <wp:wrapNone/>
                <wp:docPr id="1374919479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78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C6A90C" w14:textId="261C51D2" w:rsidR="00581E5A" w:rsidRPr="001B1020" w:rsidRDefault="00581E5A" w:rsidP="001B1020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547A1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557BA9" w:rsidRPr="001B102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紹介したように、</w:t>
                            </w:r>
                            <w:r w:rsidRPr="001B102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暮らしやすい</w:t>
                            </w:r>
                            <w:r w:rsidR="00557BA9" w:rsidRPr="001B102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まち</w:t>
                            </w:r>
                            <w:r w:rsidRPr="001B102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を実現するためにあなたにできることはたくさんある。でも、個人の力だけでは実現できないこともある。</w:t>
                            </w:r>
                          </w:p>
                          <w:p w14:paraId="465C96A0" w14:textId="0C601B04" w:rsidR="00581E5A" w:rsidRPr="001B1020" w:rsidRDefault="00581E5A" w:rsidP="001B1020">
                            <w:pPr>
                              <w:spacing w:line="280" w:lineRule="exact"/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</w:pPr>
                            <w:r w:rsidRPr="001B102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　そんな時は、あなたの</w:t>
                            </w:r>
                            <w:r w:rsidR="00557BA9" w:rsidRPr="001B102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住む</w:t>
                            </w:r>
                            <w:r w:rsidRPr="001B102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地域の</w:t>
                            </w:r>
                            <w:r w:rsidRPr="001B102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地方議会</w:t>
                            </w:r>
                            <w:r w:rsidRPr="001B1020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を頼ってください。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2C543" id="_x0000_s1032" type="#_x0000_t202" style="position:absolute;left:0;text-align:left;margin-left:16.2pt;margin-top:16.8pt;width:511.2pt;height:6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" fillcolor="white [3201]" stroked="f" strokeweight=".5pt">
                <v:textbox>
                  <w:txbxContent>
                    <w:p w14:paraId="3EC6A90C" w14:textId="261C51D2" w:rsidR="00581E5A" w:rsidRPr="001B1020" w:rsidRDefault="00581E5A" w:rsidP="001B1020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547A1C">
                        <w:rPr>
                          <w:rFonts w:hint="eastAsia"/>
                          <w:sz w:val="24"/>
                          <w:szCs w:val="28"/>
                        </w:rPr>
                        <w:t xml:space="preserve">　</w:t>
                      </w:r>
                      <w:r w:rsidR="00557BA9" w:rsidRPr="001B1020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紹介したように、</w:t>
                      </w:r>
                      <w:r w:rsidRPr="001B1020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暮らしやすい</w:t>
                      </w:r>
                      <w:r w:rsidR="00557BA9" w:rsidRPr="001B1020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まち</w:t>
                      </w:r>
                      <w:r w:rsidRPr="001B1020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を実現するためにあなたにできることはたくさんある。でも、個人の力だけでは実現できないこともある。</w:t>
                      </w:r>
                    </w:p>
                    <w:p w14:paraId="465C96A0" w14:textId="0C601B04" w:rsidR="00581E5A" w:rsidRPr="001B1020" w:rsidRDefault="00581E5A" w:rsidP="001B1020">
                      <w:pPr>
                        <w:spacing w:line="280" w:lineRule="exact"/>
                        <w:rPr>
                          <w:rFonts w:ascii="BIZ UDゴシック" w:eastAsia="BIZ UDゴシック" w:hAnsi="BIZ UDゴシック"/>
                          <w:sz w:val="24"/>
                          <w:szCs w:val="28"/>
                        </w:rPr>
                      </w:pPr>
                      <w:r w:rsidRPr="001B1020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 xml:space="preserve">　そんな時は、あなたの</w:t>
                      </w:r>
                      <w:r w:rsidR="00557BA9" w:rsidRPr="001B1020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住む</w:t>
                      </w:r>
                      <w:r w:rsidRPr="001B1020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地域の</w:t>
                      </w:r>
                      <w:r w:rsidRPr="001B1020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8"/>
                        </w:rPr>
                        <w:t>地方議会</w:t>
                      </w:r>
                      <w:r w:rsidRPr="001B1020">
                        <w:rPr>
                          <w:rFonts w:ascii="BIZ UDゴシック" w:eastAsia="BIZ UDゴシック" w:hAnsi="BIZ UDゴシック" w:hint="eastAsia"/>
                          <w:sz w:val="24"/>
                          <w:szCs w:val="28"/>
                        </w:rPr>
                        <w:t>を頼ってください。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B1248">
        <w:tab/>
      </w:r>
    </w:p>
    <w:p w14:paraId="3D9691BF" w14:textId="03CB6955" w:rsidR="00AB1248" w:rsidRDefault="00AB1248" w:rsidP="00AB1248">
      <w:pPr>
        <w:tabs>
          <w:tab w:val="left" w:pos="8972"/>
        </w:tabs>
      </w:pPr>
    </w:p>
    <w:p w14:paraId="4FD8F51C" w14:textId="53378C85" w:rsidR="00AB1248" w:rsidRPr="00AB1248" w:rsidRDefault="00AB1248" w:rsidP="00AB1248"/>
    <w:p w14:paraId="23C9A089" w14:textId="6858136C" w:rsidR="00AB1248" w:rsidRPr="00AB1248" w:rsidRDefault="00AB1248" w:rsidP="00AB1248"/>
    <w:p w14:paraId="3D6FA27C" w14:textId="40C39D87" w:rsidR="00AB1248" w:rsidRPr="00AB1248" w:rsidRDefault="007E4F25" w:rsidP="00AB1248">
      <w:r w:rsidRPr="001B5388">
        <w:rPr>
          <w:noProof/>
          <w:highlight w:val="yellow"/>
        </w:rPr>
        <w:drawing>
          <wp:anchor distT="0" distB="0" distL="114300" distR="114300" simplePos="0" relativeHeight="251837440" behindDoc="0" locked="0" layoutInCell="1" allowOverlap="1" wp14:anchorId="5D8738B6" wp14:editId="7E4A15DF">
            <wp:simplePos x="0" y="0"/>
            <wp:positionH relativeFrom="column">
              <wp:posOffset>5204460</wp:posOffset>
            </wp:positionH>
            <wp:positionV relativeFrom="paragraph">
              <wp:posOffset>167640</wp:posOffset>
            </wp:positionV>
            <wp:extent cx="1097280" cy="1097280"/>
            <wp:effectExtent l="0" t="0" r="0" b="0"/>
            <wp:wrapNone/>
            <wp:docPr id="1945931590" name="グラフィックス 48" descr="男子生徒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736071" name="グラフィックス 1791736071" descr="男子生徒 枠線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8745A4" w14:textId="19F4CDAB" w:rsidR="00AB1248" w:rsidRPr="00AB1248" w:rsidRDefault="00AB1248" w:rsidP="00AB1248"/>
    <w:p w14:paraId="088BD447" w14:textId="5F82D776" w:rsidR="00AB1248" w:rsidRPr="00AB1248" w:rsidRDefault="007E4F25" w:rsidP="00AB1248">
      <w:r w:rsidRPr="00AB124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AB591A" wp14:editId="15D914A2">
                <wp:simplePos x="0" y="0"/>
                <wp:positionH relativeFrom="margin">
                  <wp:posOffset>-236220</wp:posOffset>
                </wp:positionH>
                <wp:positionV relativeFrom="paragraph">
                  <wp:posOffset>129540</wp:posOffset>
                </wp:positionV>
                <wp:extent cx="3971925" cy="621323"/>
                <wp:effectExtent l="0" t="0" r="28575" b="2667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613F09C9-7F77-67EE-9695-E5B687073C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1925" cy="62132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39F23912" w14:textId="1236CAEC" w:rsidR="00AB1248" w:rsidRPr="00FB79F9" w:rsidRDefault="00AB1248" w:rsidP="00AB1248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FB79F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地方議会</w:t>
                            </w:r>
                          </w:p>
                          <w:p w14:paraId="59F1FF06" w14:textId="77777777" w:rsidR="00D64A69" w:rsidRDefault="00AB1248" w:rsidP="00D64A69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FB79F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 w:rsidRPr="00FB79F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住民の代表として選挙で選ばれた議員で構成され</w:t>
                            </w:r>
                            <w:r w:rsidR="00D64A6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た組織。</w:t>
                            </w:r>
                          </w:p>
                          <w:p w14:paraId="1C844547" w14:textId="6BCE0711" w:rsidR="00AB1248" w:rsidRPr="00FB79F9" w:rsidRDefault="00AB1248" w:rsidP="00D64A69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</w:pPr>
                            <w:r w:rsidRPr="00FB79F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住民の生活に密接に関わる様々な事柄について議論し、決定しています。</w:t>
                            </w:r>
                          </w:p>
                          <w:p w14:paraId="7ACB5F44" w14:textId="6712BEFE" w:rsidR="006D6788" w:rsidRDefault="006D6788" w:rsidP="00AB1248">
                            <w:pPr>
                              <w:spacing w:line="240" w:lineRule="exact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B591A" id="テキスト ボックス 7" o:spid="_x0000_s1033" type="#_x0000_t202" style="position:absolute;left:0;text-align:left;margin-left:-18.6pt;margin-top:10.2pt;width:312.75pt;height:48.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" filled="f" strokecolor="#4ea72e [3209]">
                <v:textbox>
                  <w:txbxContent>
                    <w:p w14:paraId="39F23912" w14:textId="1236CAEC" w:rsidR="00AB1248" w:rsidRPr="00FB79F9" w:rsidRDefault="00AB1248" w:rsidP="00AB1248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14:ligatures w14:val="none"/>
                        </w:rPr>
                      </w:pPr>
                      <w:r w:rsidRPr="00FB79F9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地方議会</w:t>
                      </w:r>
                    </w:p>
                    <w:p w14:paraId="59F1FF06" w14:textId="77777777" w:rsidR="00D64A69" w:rsidRDefault="00AB1248" w:rsidP="00D64A69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18"/>
                          <w:szCs w:val="20"/>
                        </w:rPr>
                      </w:pPr>
                      <w:r w:rsidRPr="00FB79F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2"/>
                        </w:rPr>
                        <w:t xml:space="preserve">　</w:t>
                      </w:r>
                      <w:r w:rsidRPr="00FB79F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>住民の代表として選挙で選ばれた議員で構成され</w:t>
                      </w:r>
                      <w:r w:rsidR="00D64A6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>た組織。</w:t>
                      </w:r>
                    </w:p>
                    <w:p w14:paraId="1C844547" w14:textId="6BCE0711" w:rsidR="00AB1248" w:rsidRPr="00FB79F9" w:rsidRDefault="00AB1248" w:rsidP="00D64A69">
                      <w:pPr>
                        <w:spacing w:line="240" w:lineRule="exact"/>
                        <w:ind w:firstLineChars="100" w:firstLine="180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18"/>
                          <w:szCs w:val="20"/>
                        </w:rPr>
                      </w:pPr>
                      <w:r w:rsidRPr="00FB79F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18"/>
                          <w:szCs w:val="20"/>
                        </w:rPr>
                        <w:t>住民の生活に密接に関わる様々な事柄について議論し、決定しています。</w:t>
                      </w:r>
                    </w:p>
                    <w:p w14:paraId="7ACB5F44" w14:textId="6712BEFE" w:rsidR="006D6788" w:rsidRDefault="006D6788" w:rsidP="00AB1248">
                      <w:pPr>
                        <w:spacing w:line="240" w:lineRule="exact"/>
                        <w:rPr>
                          <w:rFonts w:hAnsi="游明朝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8FBA54" w14:textId="7272808C" w:rsidR="00AB1248" w:rsidRPr="00AB1248" w:rsidRDefault="00AB1248" w:rsidP="00C719D9">
      <w:pPr>
        <w:jc w:val="right"/>
      </w:pPr>
    </w:p>
    <w:p w14:paraId="3E3267A2" w14:textId="3925FC96" w:rsidR="00AB1248" w:rsidRPr="00AB1248" w:rsidRDefault="00AB1248" w:rsidP="00AB1248"/>
    <w:p w14:paraId="60778629" w14:textId="61C46114" w:rsidR="00AB1248" w:rsidRPr="00AB1248" w:rsidRDefault="000F72A6" w:rsidP="00AB1248">
      <w:r w:rsidRPr="00AB1248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6D53DEA" wp14:editId="532C02F4">
                <wp:simplePos x="0" y="0"/>
                <wp:positionH relativeFrom="margin">
                  <wp:posOffset>-38100</wp:posOffset>
                </wp:positionH>
                <wp:positionV relativeFrom="paragraph">
                  <wp:posOffset>251460</wp:posOffset>
                </wp:positionV>
                <wp:extent cx="4000500" cy="483870"/>
                <wp:effectExtent l="0" t="0" r="0" b="0"/>
                <wp:wrapThrough wrapText="bothSides">
                  <wp:wrapPolygon edited="0">
                    <wp:start x="0" y="0"/>
                    <wp:lineTo x="0" y="20409"/>
                    <wp:lineTo x="21497" y="20409"/>
                    <wp:lineTo x="21497" y="0"/>
                    <wp:lineTo x="0" y="0"/>
                  </wp:wrapPolygon>
                </wp:wrapThrough>
                <wp:docPr id="1751662943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483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C5A1BE" w14:textId="3C6E39D6" w:rsidR="00147060" w:rsidRPr="00147060" w:rsidRDefault="00147060" w:rsidP="00147060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2"/>
                                <w14:ligatures w14:val="none"/>
                              </w:rPr>
                            </w:pPr>
                            <w:r w:rsidRPr="00AE5D52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地方議会</w:t>
                            </w:r>
                            <w:r w:rsidR="00980E4C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ができること</w:t>
                            </w:r>
                            <w:r w:rsidR="00AE5D5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（</w:t>
                            </w:r>
                            <w:r w:rsidR="00980E4C">
                              <w:rPr>
                                <w:rFonts w:hint="eastAsia"/>
                              </w:rPr>
                              <w:t>所々</w:t>
                            </w:r>
                            <w:r w:rsidR="00587091">
                              <w:rPr>
                                <w:rFonts w:hint="eastAsia"/>
                              </w:rPr>
                              <w:t>イラスト</w:t>
                            </w:r>
                            <w:r w:rsidR="00AE5D52">
                              <w:rPr>
                                <w:rFonts w:hint="eastAsia"/>
                              </w:rPr>
                              <w:t>を</w:t>
                            </w:r>
                            <w:r w:rsidR="007E4F25">
                              <w:rPr>
                                <w:rFonts w:hint="eastAsia"/>
                              </w:rPr>
                              <w:t>入れる</w:t>
                            </w:r>
                            <w:r w:rsidR="00AE5D52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53DEA" id="テキスト ボックス 17" o:spid="_x0000_s1034" type="#_x0000_t202" style="position:absolute;left:0;text-align:left;margin-left:-3pt;margin-top:19.8pt;width:315pt;height:38.1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" fillcolor="white [3212]" stroked="f">
                <v:textbox>
                  <w:txbxContent>
                    <w:p w14:paraId="31C5A1BE" w14:textId="3C6E39D6" w:rsidR="00147060" w:rsidRPr="00147060" w:rsidRDefault="00147060" w:rsidP="00147060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2"/>
                          <w14:ligatures w14:val="none"/>
                        </w:rPr>
                      </w:pPr>
                      <w:r w:rsidRPr="00AE5D52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地方議会</w:t>
                      </w:r>
                      <w:r w:rsidR="00980E4C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ができること</w:t>
                      </w:r>
                      <w:r w:rsidR="00AE5D5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2"/>
                        </w:rPr>
                        <w:t>（</w:t>
                      </w:r>
                      <w:r w:rsidR="00980E4C">
                        <w:rPr>
                          <w:rFonts w:hint="eastAsia"/>
                        </w:rPr>
                        <w:t>所々</w:t>
                      </w:r>
                      <w:r w:rsidR="00587091">
                        <w:rPr>
                          <w:rFonts w:hint="eastAsia"/>
                        </w:rPr>
                        <w:t>イラスト</w:t>
                      </w:r>
                      <w:r w:rsidR="00AE5D52">
                        <w:rPr>
                          <w:rFonts w:hint="eastAsia"/>
                        </w:rPr>
                        <w:t>を</w:t>
                      </w:r>
                      <w:r w:rsidR="007E4F25">
                        <w:rPr>
                          <w:rFonts w:hint="eastAsia"/>
                        </w:rPr>
                        <w:t>入れる</w:t>
                      </w:r>
                      <w:r w:rsidR="00AE5D52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8ABF86B" w14:textId="287D3ADB" w:rsidR="00AB1248" w:rsidRPr="00AB1248" w:rsidRDefault="00AB1248" w:rsidP="00AB1248"/>
    <w:p w14:paraId="4C2311EE" w14:textId="2BD86F26" w:rsidR="00AB1248" w:rsidRPr="00D171FA" w:rsidRDefault="00C719D9" w:rsidP="00AB1248">
      <w:r>
        <w:rPr>
          <w:noProof/>
        </w:rPr>
        <w:drawing>
          <wp:anchor distT="0" distB="0" distL="114300" distR="114300" simplePos="0" relativeHeight="251832320" behindDoc="0" locked="0" layoutInCell="1" allowOverlap="1" wp14:anchorId="407028E4" wp14:editId="2AE064A6">
            <wp:simplePos x="0" y="0"/>
            <wp:positionH relativeFrom="column">
              <wp:posOffset>3484880</wp:posOffset>
            </wp:positionH>
            <wp:positionV relativeFrom="paragraph">
              <wp:posOffset>1290955</wp:posOffset>
            </wp:positionV>
            <wp:extent cx="617220" cy="617220"/>
            <wp:effectExtent l="0" t="0" r="0" b="0"/>
            <wp:wrapNone/>
            <wp:docPr id="1201153040" name="グラフィックス 51" descr="女性のプロフィール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708190" name="グラフィックス 1317708190" descr="女性のプロフィール 枠線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ゴシック" w:eastAsia="BIZ UDゴシック" w:hAnsi="BIZ UDゴシック"/>
          <w:noProof/>
          <w:color w:val="000000" w:themeColor="text1"/>
          <w:kern w:val="24"/>
          <w:sz w:val="22"/>
        </w:rPr>
        <w:drawing>
          <wp:anchor distT="0" distB="0" distL="114300" distR="114300" simplePos="0" relativeHeight="251745280" behindDoc="0" locked="0" layoutInCell="1" allowOverlap="1" wp14:anchorId="4EB0EE03" wp14:editId="7F3ABB34">
            <wp:simplePos x="0" y="0"/>
            <wp:positionH relativeFrom="column">
              <wp:posOffset>723900</wp:posOffset>
            </wp:positionH>
            <wp:positionV relativeFrom="paragraph">
              <wp:posOffset>2049780</wp:posOffset>
            </wp:positionV>
            <wp:extent cx="643890" cy="643890"/>
            <wp:effectExtent l="0" t="0" r="0" b="0"/>
            <wp:wrapNone/>
            <wp:docPr id="1914094566" name="グラフィックス 45" descr="ユーザー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168727" name="グラフィックス 738168727" descr="ユーザー 単色塗りつぶし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297F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1087E5F" wp14:editId="67A1D39A">
                <wp:simplePos x="0" y="0"/>
                <wp:positionH relativeFrom="column">
                  <wp:posOffset>3427730</wp:posOffset>
                </wp:positionH>
                <wp:positionV relativeFrom="paragraph">
                  <wp:posOffset>3016250</wp:posOffset>
                </wp:positionV>
                <wp:extent cx="3365500" cy="480060"/>
                <wp:effectExtent l="0" t="0" r="6350" b="0"/>
                <wp:wrapNone/>
                <wp:docPr id="201432406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550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E945C0" w14:textId="396982EF" w:rsidR="006F2059" w:rsidRDefault="006F2059" w:rsidP="006F2059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執行機関：</w:t>
                            </w:r>
                            <w:r w:rsidRPr="006F2059">
                              <w:rPr>
                                <w:rFonts w:hint="eastAsia"/>
                              </w:rPr>
                              <w:t>市長や教育委員会など</w:t>
                            </w:r>
                            <w:r>
                              <w:rPr>
                                <w:rFonts w:hint="eastAsia"/>
                              </w:rPr>
                              <w:t>、地方公共団体の意思に基づいて、具体的な事務を実行する機関のこと。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87E5F" id="テキスト ボックス 53" o:spid="_x0000_s1035" type="#_x0000_t202" style="position:absolute;left:0;text-align:left;margin-left:269.9pt;margin-top:237.5pt;width:265pt;height:37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" fillcolor="white [3201]" stroked="f" strokeweight=".5pt">
                <v:textbox>
                  <w:txbxContent>
                    <w:p w14:paraId="3EE945C0" w14:textId="396982EF" w:rsidR="006F2059" w:rsidRDefault="006F2059" w:rsidP="006F2059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執行機関：</w:t>
                      </w:r>
                      <w:r w:rsidRPr="006F2059">
                        <w:rPr>
                          <w:rFonts w:hint="eastAsia"/>
                        </w:rPr>
                        <w:t>市長や教育委員会など</w:t>
                      </w:r>
                      <w:r>
                        <w:rPr>
                          <w:rFonts w:hint="eastAsia"/>
                        </w:rPr>
                        <w:t>、地方公共団体の意思に基づいて、具体的な事務を実行する機関のこと。</w:t>
                      </w:r>
                    </w:p>
                  </w:txbxContent>
                </v:textbox>
              </v:shape>
            </w:pict>
          </mc:Fallback>
        </mc:AlternateContent>
      </w:r>
      <w:r w:rsidR="00D1297F"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5C28D17" wp14:editId="4D653FC2">
                <wp:simplePos x="0" y="0"/>
                <wp:positionH relativeFrom="column">
                  <wp:posOffset>-236220</wp:posOffset>
                </wp:positionH>
                <wp:positionV relativeFrom="paragraph">
                  <wp:posOffset>76200</wp:posOffset>
                </wp:positionV>
                <wp:extent cx="6987540" cy="2872740"/>
                <wp:effectExtent l="0" t="0" r="22860" b="22860"/>
                <wp:wrapNone/>
                <wp:docPr id="85296606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540" cy="2872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05EFA" id="正方形/長方形 49" o:spid="_x0000_s1026" style="position:absolute;margin-left:-18.6pt;margin-top:6pt;width:550.2pt;height:226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" filled="f" strokecolor="#4ea72e [3209]" strokeweight="1pt"/>
            </w:pict>
          </mc:Fallback>
        </mc:AlternateContent>
      </w:r>
      <w:r w:rsidR="00D1297F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0E28A0C" wp14:editId="28CC05DB">
                <wp:simplePos x="0" y="0"/>
                <wp:positionH relativeFrom="column">
                  <wp:posOffset>-137160</wp:posOffset>
                </wp:positionH>
                <wp:positionV relativeFrom="paragraph">
                  <wp:posOffset>1264920</wp:posOffset>
                </wp:positionV>
                <wp:extent cx="2118360" cy="1544320"/>
                <wp:effectExtent l="0" t="0" r="15240" b="17780"/>
                <wp:wrapThrough wrapText="bothSides">
                  <wp:wrapPolygon edited="0">
                    <wp:start x="0" y="0"/>
                    <wp:lineTo x="0" y="21582"/>
                    <wp:lineTo x="21561" y="21582"/>
                    <wp:lineTo x="21561" y="0"/>
                    <wp:lineTo x="0" y="0"/>
                  </wp:wrapPolygon>
                </wp:wrapThrough>
                <wp:docPr id="12594915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1544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EFC94" w14:textId="77777777" w:rsidR="00A54321" w:rsidRDefault="00A54321" w:rsidP="00A54321">
                            <w:pPr>
                              <w:spacing w:line="22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A5432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住民との意見交換</w:t>
                            </w:r>
                          </w:p>
                          <w:p w14:paraId="16225AC2" w14:textId="5715B1CD" w:rsidR="00A54321" w:rsidRPr="003931CD" w:rsidRDefault="00A54321" w:rsidP="00C719D9">
                            <w:pPr>
                              <w:spacing w:line="260" w:lineRule="exact"/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</w:rPr>
                            </w:pPr>
                            <w:r w:rsidRPr="003931C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</w:rPr>
                              <w:t>多様な住民の意見を聴くことで、住民の意見を政治に反映させる。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28A0C" id="_x0000_s1036" type="#_x0000_t202" style="position:absolute;left:0;text-align:left;margin-left:-10.8pt;margin-top:99.6pt;width:166.8pt;height:121.6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" filled="f" strokecolor="#a5a5a5 [2092]">
                <v:textbox>
                  <w:txbxContent>
                    <w:p w14:paraId="492EFC94" w14:textId="77777777" w:rsidR="00A54321" w:rsidRDefault="00A54321" w:rsidP="00A54321">
                      <w:pPr>
                        <w:spacing w:line="22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A54321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</w:rPr>
                        <w:t>住民との意見交換</w:t>
                      </w:r>
                    </w:p>
                    <w:p w14:paraId="16225AC2" w14:textId="5715B1CD" w:rsidR="00A54321" w:rsidRPr="003931CD" w:rsidRDefault="00A54321" w:rsidP="00C719D9">
                      <w:pPr>
                        <w:spacing w:line="260" w:lineRule="exact"/>
                        <w:ind w:firstLineChars="100" w:firstLine="210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</w:rPr>
                      </w:pPr>
                      <w:r w:rsidRPr="003931C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</w:rPr>
                        <w:t>多様な住民の意見を聴くことで、住民の意見を政治に反映させる。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1297F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138EC0DA" wp14:editId="6A8498C5">
                <wp:simplePos x="0" y="0"/>
                <wp:positionH relativeFrom="margin">
                  <wp:posOffset>4297680</wp:posOffset>
                </wp:positionH>
                <wp:positionV relativeFrom="paragraph">
                  <wp:posOffset>1348740</wp:posOffset>
                </wp:positionV>
                <wp:extent cx="2209800" cy="1460500"/>
                <wp:effectExtent l="0" t="0" r="19050" b="25400"/>
                <wp:wrapThrough wrapText="bothSides">
                  <wp:wrapPolygon edited="0">
                    <wp:start x="0" y="0"/>
                    <wp:lineTo x="0" y="21694"/>
                    <wp:lineTo x="21600" y="21694"/>
                    <wp:lineTo x="21600" y="0"/>
                    <wp:lineTo x="0" y="0"/>
                  </wp:wrapPolygon>
                </wp:wrapThrough>
                <wp:docPr id="823302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46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D47477" w14:textId="77777777" w:rsidR="005B3273" w:rsidRDefault="005B3273" w:rsidP="005B3273">
                            <w:pPr>
                              <w:spacing w:line="22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5B327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政策提言</w:t>
                            </w:r>
                          </w:p>
                          <w:p w14:paraId="15F57F06" w14:textId="0137AF87" w:rsidR="00AE5D52" w:rsidRPr="006F2059" w:rsidRDefault="00E4452B" w:rsidP="00E4452B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</w:rPr>
                            </w:pPr>
                            <w:r w:rsidRPr="006F205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</w:rPr>
                              <w:t>地方議員は住民の代表として、議会において、首長や行政に対して政策提言を行うことが</w:t>
                            </w:r>
                            <w:r w:rsidR="006F2059" w:rsidRPr="006F205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</w:rPr>
                              <w:t>できる</w:t>
                            </w:r>
                            <w:r w:rsidRPr="006F205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</w:rPr>
                              <w:t>。</w:t>
                            </w:r>
                          </w:p>
                          <w:p w14:paraId="6A36518C" w14:textId="50556D83" w:rsidR="005B3273" w:rsidRPr="00E4452B" w:rsidRDefault="005B3273" w:rsidP="00AE5D52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EC0DA" id="_x0000_s1037" type="#_x0000_t202" style="position:absolute;left:0;text-align:left;margin-left:338.4pt;margin-top:106.2pt;width:174pt;height:11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" filled="f" strokecolor="#a5a5a5 [2092]">
                <v:textbox>
                  <w:txbxContent>
                    <w:p w14:paraId="47D47477" w14:textId="77777777" w:rsidR="005B3273" w:rsidRDefault="005B3273" w:rsidP="005B3273">
                      <w:pPr>
                        <w:spacing w:line="22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5B327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</w:rPr>
                        <w:t>政策提言</w:t>
                      </w:r>
                    </w:p>
                    <w:p w14:paraId="15F57F06" w14:textId="0137AF87" w:rsidR="00AE5D52" w:rsidRPr="006F2059" w:rsidRDefault="00E4452B" w:rsidP="00E4452B">
                      <w:pPr>
                        <w:spacing w:line="220" w:lineRule="exact"/>
                        <w:ind w:firstLineChars="100" w:firstLine="210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</w:rPr>
                      </w:pPr>
                      <w:r w:rsidRPr="006F205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</w:rPr>
                        <w:t>地方議員は住民の代表として、議会において、首長や行政に対して政策提言を行うことが</w:t>
                      </w:r>
                      <w:r w:rsidR="006F2059" w:rsidRPr="006F205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</w:rPr>
                        <w:t>できる</w:t>
                      </w:r>
                      <w:r w:rsidRPr="006F205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</w:rPr>
                        <w:t>。</w:t>
                      </w:r>
                    </w:p>
                    <w:p w14:paraId="6A36518C" w14:textId="50556D83" w:rsidR="005B3273" w:rsidRPr="00E4452B" w:rsidRDefault="005B3273" w:rsidP="00AE5D52">
                      <w:pPr>
                        <w:spacing w:line="220" w:lineRule="exact"/>
                        <w:ind w:firstLineChars="100" w:firstLine="180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18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D1297F">
        <w:rPr>
          <w:noProof/>
        </w:rPr>
        <w:drawing>
          <wp:anchor distT="0" distB="0" distL="114300" distR="114300" simplePos="0" relativeHeight="251841536" behindDoc="0" locked="0" layoutInCell="1" allowOverlap="1" wp14:anchorId="14953BFB" wp14:editId="6D16FCB2">
            <wp:simplePos x="0" y="0"/>
            <wp:positionH relativeFrom="column">
              <wp:posOffset>5503545</wp:posOffset>
            </wp:positionH>
            <wp:positionV relativeFrom="paragraph">
              <wp:posOffset>1973580</wp:posOffset>
            </wp:positionV>
            <wp:extent cx="914400" cy="914400"/>
            <wp:effectExtent l="0" t="0" r="0" b="0"/>
            <wp:wrapNone/>
            <wp:docPr id="2060588336" name="グラフィックス 58" descr="オフィス ワーカー (男性)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588336" name="グラフィックス 2060588336" descr="オフィス ワーカー (男性) 枠線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297F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2D49AD7" wp14:editId="40E2715F">
                <wp:simplePos x="0" y="0"/>
                <wp:positionH relativeFrom="column">
                  <wp:posOffset>2057400</wp:posOffset>
                </wp:positionH>
                <wp:positionV relativeFrom="paragraph">
                  <wp:posOffset>1968500</wp:posOffset>
                </wp:positionV>
                <wp:extent cx="2167890" cy="843280"/>
                <wp:effectExtent l="0" t="0" r="22860" b="13970"/>
                <wp:wrapThrough wrapText="bothSides">
                  <wp:wrapPolygon edited="0">
                    <wp:start x="0" y="0"/>
                    <wp:lineTo x="0" y="21470"/>
                    <wp:lineTo x="21638" y="21470"/>
                    <wp:lineTo x="21638" y="0"/>
                    <wp:lineTo x="0" y="0"/>
                  </wp:wrapPolygon>
                </wp:wrapThrough>
                <wp:docPr id="4006931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890" cy="843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242A3" w14:textId="77777777" w:rsidR="00A54321" w:rsidRDefault="00A54321" w:rsidP="00A54321">
                            <w:pPr>
                              <w:spacing w:line="22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A5432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意見表明</w:t>
                            </w:r>
                          </w:p>
                          <w:p w14:paraId="73609D05" w14:textId="4A76BAB3" w:rsidR="00A54321" w:rsidRPr="003931CD" w:rsidRDefault="00A54321" w:rsidP="003931CD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</w:rPr>
                            </w:pPr>
                            <w:r w:rsidRPr="003931C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</w:rPr>
                              <w:t>地方公共団体の施策に関する意見や要望を、国や他の地方公共団体に対して表明することができる。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49AD7" id="_x0000_s1038" type="#_x0000_t202" style="position:absolute;left:0;text-align:left;margin-left:162pt;margin-top:155pt;width:170.7pt;height:66.4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" filled="f" strokecolor="#a5a5a5 [2092]">
                <v:textbox>
                  <w:txbxContent>
                    <w:p w14:paraId="0D3242A3" w14:textId="77777777" w:rsidR="00A54321" w:rsidRDefault="00A54321" w:rsidP="00A54321">
                      <w:pPr>
                        <w:spacing w:line="22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A54321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</w:rPr>
                        <w:t>意見表明</w:t>
                      </w:r>
                    </w:p>
                    <w:p w14:paraId="73609D05" w14:textId="4A76BAB3" w:rsidR="00A54321" w:rsidRPr="003931CD" w:rsidRDefault="00A54321" w:rsidP="003931CD">
                      <w:pPr>
                        <w:spacing w:line="220" w:lineRule="exact"/>
                        <w:ind w:firstLineChars="100" w:firstLine="210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</w:rPr>
                      </w:pPr>
                      <w:r w:rsidRPr="003931C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</w:rPr>
                        <w:t>地方公共団体の施策に関する意見や要望を、国や他の地方公共団体に対して表明することができる。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D1297F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D239C68" wp14:editId="236B158C">
                <wp:simplePos x="0" y="0"/>
                <wp:positionH relativeFrom="margin">
                  <wp:posOffset>2095500</wp:posOffset>
                </wp:positionH>
                <wp:positionV relativeFrom="paragraph">
                  <wp:posOffset>388620</wp:posOffset>
                </wp:positionV>
                <wp:extent cx="2129790" cy="1502410"/>
                <wp:effectExtent l="0" t="0" r="22860" b="21590"/>
                <wp:wrapSquare wrapText="bothSides"/>
                <wp:docPr id="6953128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15024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4ED61" w14:textId="77777777" w:rsidR="003B1441" w:rsidRPr="003B1441" w:rsidRDefault="003B1441" w:rsidP="003B1441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</w:pPr>
                            <w:r w:rsidRPr="003B144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1"/>
                              </w:rPr>
                              <w:t>監視</w:t>
                            </w:r>
                          </w:p>
                          <w:p w14:paraId="5052578C" w14:textId="0C1CEBD1" w:rsidR="003B1441" w:rsidRPr="003931CD" w:rsidRDefault="003931CD" w:rsidP="00E4452B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</w:rPr>
                            </w:pPr>
                            <w:r w:rsidRPr="003931C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</w:rPr>
                              <w:t>執行機関</w:t>
                            </w:r>
                            <w:r w:rsidR="006F205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</w:rPr>
                              <w:t>※</w:t>
                            </w:r>
                            <w:r w:rsidRPr="003931C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</w:rPr>
                              <w:t>の行政</w:t>
                            </w:r>
                            <w:r w:rsidR="003B1441" w:rsidRPr="003931C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</w:rPr>
                              <w:t>活動が適正に行われているかをチェック</w:t>
                            </w:r>
                            <w:r w:rsidRPr="003931C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</w:rPr>
                              <w:t>する。</w:t>
                            </w:r>
                            <w:r w:rsidR="003B1441" w:rsidRPr="003931C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</w:rPr>
                              <w:t>問題があれば指摘し、改善を求める。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39C68" id="_x0000_s1039" type="#_x0000_t202" style="position:absolute;left:0;text-align:left;margin-left:165pt;margin-top:30.6pt;width:167.7pt;height:118.3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" filled="f" strokecolor="#a5a5a5 [2092]">
                <v:textbox>
                  <w:txbxContent>
                    <w:p w14:paraId="6B64ED61" w14:textId="77777777" w:rsidR="003B1441" w:rsidRPr="003B1441" w:rsidRDefault="003B1441" w:rsidP="003B1441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</w:pPr>
                      <w:r w:rsidRPr="003B1441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1"/>
                        </w:rPr>
                        <w:t>監視</w:t>
                      </w:r>
                    </w:p>
                    <w:p w14:paraId="5052578C" w14:textId="0C1CEBD1" w:rsidR="003B1441" w:rsidRPr="003931CD" w:rsidRDefault="003931CD" w:rsidP="00E4452B">
                      <w:pPr>
                        <w:spacing w:line="220" w:lineRule="exact"/>
                        <w:ind w:firstLineChars="100" w:firstLine="210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</w:rPr>
                      </w:pPr>
                      <w:r w:rsidRPr="003931C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</w:rPr>
                        <w:t>執行機関</w:t>
                      </w:r>
                      <w:r w:rsidR="006F205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</w:rPr>
                        <w:t>※</w:t>
                      </w:r>
                      <w:r w:rsidRPr="003931C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</w:rPr>
                        <w:t>の行政</w:t>
                      </w:r>
                      <w:r w:rsidR="003B1441" w:rsidRPr="003931C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</w:rPr>
                        <w:t>活動が適正に行われているかをチェック</w:t>
                      </w:r>
                      <w:r w:rsidRPr="003931C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</w:rPr>
                        <w:t>する。</w:t>
                      </w:r>
                      <w:r w:rsidR="003B1441" w:rsidRPr="003931C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</w:rPr>
                        <w:t>問題があれば指摘し、改善を求める。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1297F">
        <w:rPr>
          <w:noProof/>
        </w:rPr>
        <w:drawing>
          <wp:anchor distT="0" distB="0" distL="114300" distR="114300" simplePos="0" relativeHeight="251834368" behindDoc="0" locked="0" layoutInCell="1" allowOverlap="1" wp14:anchorId="608C79BA" wp14:editId="5F4282E3">
            <wp:simplePos x="0" y="0"/>
            <wp:positionH relativeFrom="column">
              <wp:posOffset>2940050</wp:posOffset>
            </wp:positionH>
            <wp:positionV relativeFrom="paragraph">
              <wp:posOffset>1226820</wp:posOffset>
            </wp:positionV>
            <wp:extent cx="664210" cy="664210"/>
            <wp:effectExtent l="0" t="0" r="0" b="0"/>
            <wp:wrapNone/>
            <wp:docPr id="1015043139" name="グラフィックス 53" descr="女子生徒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07946" name="グラフィックス 2019307946" descr="女子生徒 枠線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64210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020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C10ED1F" wp14:editId="6250B01F">
                <wp:simplePos x="0" y="0"/>
                <wp:positionH relativeFrom="margin">
                  <wp:posOffset>-137160</wp:posOffset>
                </wp:positionH>
                <wp:positionV relativeFrom="paragraph">
                  <wp:posOffset>388620</wp:posOffset>
                </wp:positionV>
                <wp:extent cx="2080260" cy="784860"/>
                <wp:effectExtent l="0" t="0" r="1524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CF2E6" w14:textId="68A72A75" w:rsidR="003B1441" w:rsidRPr="003B1441" w:rsidRDefault="003B1441" w:rsidP="003B1441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</w:rPr>
                            </w:pPr>
                            <w:r w:rsidRPr="003B144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議決</w:t>
                            </w:r>
                          </w:p>
                          <w:p w14:paraId="251E82D5" w14:textId="3D2F3B86" w:rsidR="003B1441" w:rsidRPr="003931CD" w:rsidRDefault="003B1441" w:rsidP="00E4452B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3931C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</w:rPr>
                              <w:t>予算、条例など、地方公共団体の運営に関わる重要な事項を決定する。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0ED1F" id="_x0000_s1040" type="#_x0000_t202" style="position:absolute;left:0;text-align:left;margin-left:-10.8pt;margin-top:30.6pt;width:163.8pt;height:61.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" filled="f" strokecolor="#a5a5a5 [2092]">
                <v:textbox>
                  <w:txbxContent>
                    <w:p w14:paraId="671CF2E6" w14:textId="68A72A75" w:rsidR="003B1441" w:rsidRPr="003B1441" w:rsidRDefault="003B1441" w:rsidP="003B1441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</w:rPr>
                      </w:pPr>
                      <w:r w:rsidRPr="003B1441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</w:rPr>
                        <w:t>議決</w:t>
                      </w:r>
                    </w:p>
                    <w:p w14:paraId="251E82D5" w14:textId="3D2F3B86" w:rsidR="003B1441" w:rsidRPr="003931CD" w:rsidRDefault="003B1441" w:rsidP="00E4452B">
                      <w:pPr>
                        <w:spacing w:line="220" w:lineRule="exact"/>
                        <w:ind w:firstLineChars="100" w:firstLine="210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3931C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</w:rPr>
                        <w:t>予算、条例など、地方公共団体の運営に関わる重要な事項を決定する。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020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250CB79" wp14:editId="3F2373C8">
                <wp:simplePos x="0" y="0"/>
                <wp:positionH relativeFrom="column">
                  <wp:posOffset>4297680</wp:posOffset>
                </wp:positionH>
                <wp:positionV relativeFrom="paragraph">
                  <wp:posOffset>388620</wp:posOffset>
                </wp:positionV>
                <wp:extent cx="2214880" cy="902335"/>
                <wp:effectExtent l="0" t="0" r="13970" b="12065"/>
                <wp:wrapSquare wrapText="bothSides"/>
                <wp:docPr id="9119806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902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A4587" w14:textId="77777777" w:rsidR="003B1441" w:rsidRPr="003B1441" w:rsidRDefault="003B1441" w:rsidP="003B1441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3B1441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審査</w:t>
                            </w:r>
                          </w:p>
                          <w:p w14:paraId="40BB9501" w14:textId="03E6F90C" w:rsidR="003B1441" w:rsidRPr="006F2059" w:rsidRDefault="003B1441" w:rsidP="00E4452B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</w:rPr>
                            </w:pPr>
                            <w:r w:rsidRPr="006F205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</w:rPr>
                              <w:t>執行機関が提出する議案について、質疑を行い、十分に検討</w:t>
                            </w:r>
                            <w:r w:rsidR="00E4452B" w:rsidRPr="006F205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</w:rPr>
                              <w:t>する</w:t>
                            </w:r>
                            <w:r w:rsidRPr="006F2059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</w:rPr>
                              <w:t>。必要に応じて修正を加えたり、否決したりすることもできる。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0CB79" id="_x0000_s1041" type="#_x0000_t202" style="position:absolute;left:0;text-align:left;margin-left:338.4pt;margin-top:30.6pt;width:174.4pt;height:71.0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" filled="f" strokecolor="#a5a5a5 [2092]">
                <v:textbox>
                  <w:txbxContent>
                    <w:p w14:paraId="375A4587" w14:textId="77777777" w:rsidR="003B1441" w:rsidRPr="003B1441" w:rsidRDefault="003B1441" w:rsidP="003B1441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3B1441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</w:rPr>
                        <w:t>審査</w:t>
                      </w:r>
                    </w:p>
                    <w:p w14:paraId="40BB9501" w14:textId="03E6F90C" w:rsidR="003B1441" w:rsidRPr="006F2059" w:rsidRDefault="003B1441" w:rsidP="00E4452B">
                      <w:pPr>
                        <w:spacing w:line="220" w:lineRule="exact"/>
                        <w:ind w:firstLineChars="100" w:firstLine="210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</w:rPr>
                      </w:pPr>
                      <w:r w:rsidRPr="006F205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</w:rPr>
                        <w:t>執行機関が提出する議案について、質疑を行い、十分に検討</w:t>
                      </w:r>
                      <w:r w:rsidR="00E4452B" w:rsidRPr="006F205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</w:rPr>
                        <w:t>する</w:t>
                      </w:r>
                      <w:r w:rsidRPr="006F2059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</w:rPr>
                        <w:t>。必要に応じて修正を加えたり、否決したりすることもできる。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1277E9" w14:textId="05E4C50D" w:rsidR="00AB1248" w:rsidRDefault="00AD5286" w:rsidP="007E4F25">
      <w:pPr>
        <w:tabs>
          <w:tab w:val="right" w:pos="3216"/>
        </w:tabs>
      </w:pPr>
      <w:r w:rsidRPr="00AB124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12441A" wp14:editId="4F4A0157">
                <wp:simplePos x="0" y="0"/>
                <wp:positionH relativeFrom="margin">
                  <wp:posOffset>-129540</wp:posOffset>
                </wp:positionH>
                <wp:positionV relativeFrom="paragraph">
                  <wp:posOffset>2857500</wp:posOffset>
                </wp:positionV>
                <wp:extent cx="3261360" cy="2552700"/>
                <wp:effectExtent l="0" t="0" r="15240" b="19050"/>
                <wp:wrapNone/>
                <wp:docPr id="11" name="テキスト ボックス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213ACEB-EB2F-695A-1740-ACE1C983D1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2552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txbx>
                        <w:txbxContent>
                          <w:p w14:paraId="440C2680" w14:textId="1BB8643F" w:rsidR="00AB1248" w:rsidRPr="00147060" w:rsidRDefault="00AE5D52" w:rsidP="00AB1248">
                            <w:pPr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議会の</w:t>
                            </w:r>
                            <w:r w:rsidR="00AB1248" w:rsidRPr="0014706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話し合いの流れ</w:t>
                            </w:r>
                          </w:p>
                          <w:p w14:paraId="44973446" w14:textId="7B31C770" w:rsidR="001B1020" w:rsidRPr="001B1020" w:rsidRDefault="00AB1248" w:rsidP="002D4BCC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9748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974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議員全員が出席する、議会にとって最も大事な会議である</w:t>
                            </w:r>
                            <w:r w:rsidRPr="001B102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「本会議」</w:t>
                            </w:r>
                            <w:r w:rsidR="001B1020" w:rsidRPr="001B102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と</w:t>
                            </w:r>
                            <w:r w:rsidRPr="002974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14:paraId="212DE780" w14:textId="0BEA7D03" w:rsidR="00AB1248" w:rsidRPr="0029748E" w:rsidRDefault="00AB1248" w:rsidP="001B1020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974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B1020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974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本会議の補助機関として設けられ、 専門的な審議を行う</w:t>
                            </w:r>
                            <w:r w:rsidRPr="001B1020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「委員会」</w:t>
                            </w:r>
                            <w:r w:rsidRPr="002974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があります。</w:t>
                            </w:r>
                          </w:p>
                          <w:p w14:paraId="2691CF3F" w14:textId="77777777" w:rsidR="00AB1248" w:rsidRPr="0029748E" w:rsidRDefault="00AB1248" w:rsidP="00AB1248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1F4468FD" w14:textId="7F9CEB24" w:rsidR="00AB1248" w:rsidRPr="0029748E" w:rsidRDefault="00AB1248" w:rsidP="001B1020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9748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本会議</w:t>
                            </w:r>
                            <w:r w:rsidRPr="002974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：首長が条例や予算などを提案し、それに対して議員が質問する。</w:t>
                            </w:r>
                          </w:p>
                          <w:p w14:paraId="7916DBA9" w14:textId="4411A9B3" w:rsidR="00AB1248" w:rsidRPr="0029748E" w:rsidRDefault="002D4BCC" w:rsidP="00FB79F9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974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↓</w:t>
                            </w:r>
                            <w:r w:rsidR="00AB1248" w:rsidRPr="0029748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C7F21E1" w14:textId="41F5C8ED" w:rsidR="00AB1248" w:rsidRPr="0029748E" w:rsidRDefault="00AB1248" w:rsidP="001B1020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9748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委員会</w:t>
                            </w:r>
                            <w:r w:rsidRPr="002974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：担当ごとに分かれた委員会で、提案についてさらに調査し、細かい部分まで話し合う。</w:t>
                            </w:r>
                          </w:p>
                          <w:p w14:paraId="564E0C78" w14:textId="028F0724" w:rsidR="002D4BCC" w:rsidRPr="0029748E" w:rsidRDefault="002D4BCC" w:rsidP="00AB1248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974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↓</w:t>
                            </w:r>
                          </w:p>
                          <w:p w14:paraId="245ED4DA" w14:textId="207D5680" w:rsidR="00AB1248" w:rsidRPr="0029748E" w:rsidRDefault="00AB1248" w:rsidP="001B1020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29748E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本会議</w:t>
                            </w:r>
                            <w:r w:rsidRPr="0029748E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：委員会の報告を受け、意見を出し合ってから、提案について賛成か反対かを多数決で決める。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2441A" id="テキスト ボックス 10" o:spid="_x0000_s1042" type="#_x0000_t202" style="position:absolute;left:0;text-align:left;margin-left:-10.2pt;margin-top:225pt;width:256.8pt;height:201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" filled="f" strokecolor="#a5a5a5 [2092]">
                <v:textbox>
                  <w:txbxContent>
                    <w:p w14:paraId="440C2680" w14:textId="1BB8643F" w:rsidR="00AB1248" w:rsidRPr="00147060" w:rsidRDefault="00AE5D52" w:rsidP="00AB1248">
                      <w:pPr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  <w14:ligatures w14:val="none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議会の</w:t>
                      </w:r>
                      <w:r w:rsidR="00AB1248" w:rsidRPr="00147060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話し合いの流れ</w:t>
                      </w:r>
                    </w:p>
                    <w:p w14:paraId="44973446" w14:textId="7B31C770" w:rsidR="001B1020" w:rsidRPr="001B1020" w:rsidRDefault="00AB1248" w:rsidP="002D4BCC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29748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  <w:r w:rsidRPr="0029748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議員全員が出席する、議会にとって最も大事な会議である</w:t>
                      </w:r>
                      <w:r w:rsidRPr="001B1020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「本会議」</w:t>
                      </w:r>
                      <w:r w:rsidR="001B1020" w:rsidRPr="001B102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と</w:t>
                      </w:r>
                      <w:r w:rsidRPr="0029748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、</w:t>
                      </w:r>
                    </w:p>
                    <w:p w14:paraId="212DE780" w14:textId="0BEA7D03" w:rsidR="00AB1248" w:rsidRPr="0029748E" w:rsidRDefault="00AB1248" w:rsidP="001B1020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29748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="001B1020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29748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本会議の補助機関として設けられ、 専門的な審議を行う</w:t>
                      </w:r>
                      <w:r w:rsidRPr="001B1020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「委員会」</w:t>
                      </w:r>
                      <w:r w:rsidRPr="0029748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があります。</w:t>
                      </w:r>
                    </w:p>
                    <w:p w14:paraId="2691CF3F" w14:textId="77777777" w:rsidR="00AB1248" w:rsidRPr="0029748E" w:rsidRDefault="00AB1248" w:rsidP="00AB1248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  <w:p w14:paraId="1F4468FD" w14:textId="7F9CEB24" w:rsidR="00AB1248" w:rsidRPr="0029748E" w:rsidRDefault="00AB1248" w:rsidP="001B1020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29748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本会議</w:t>
                      </w:r>
                      <w:r w:rsidRPr="0029748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：首長が条例や予算などを提案し、それに対して議員が質問する。</w:t>
                      </w:r>
                    </w:p>
                    <w:p w14:paraId="7916DBA9" w14:textId="4411A9B3" w:rsidR="00AB1248" w:rsidRPr="0029748E" w:rsidRDefault="002D4BCC" w:rsidP="00FB79F9">
                      <w:pPr>
                        <w:spacing w:line="240" w:lineRule="exact"/>
                        <w:ind w:firstLineChars="100" w:firstLine="200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29748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↓</w:t>
                      </w:r>
                      <w:r w:rsidR="00AB1248" w:rsidRPr="0029748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C7F21E1" w14:textId="41F5C8ED" w:rsidR="00AB1248" w:rsidRPr="0029748E" w:rsidRDefault="00AB1248" w:rsidP="001B1020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29748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委員会</w:t>
                      </w:r>
                      <w:r w:rsidRPr="0029748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：担当ごとに分かれた委員会で、提案についてさらに調査し、細かい部分まで話し合う。</w:t>
                      </w:r>
                    </w:p>
                    <w:p w14:paraId="564E0C78" w14:textId="028F0724" w:rsidR="002D4BCC" w:rsidRPr="0029748E" w:rsidRDefault="002D4BCC" w:rsidP="00AB1248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29748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↓</w:t>
                      </w:r>
                    </w:p>
                    <w:p w14:paraId="245ED4DA" w14:textId="207D5680" w:rsidR="00AB1248" w:rsidRPr="0029748E" w:rsidRDefault="00AB1248" w:rsidP="001B1020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29748E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本会議</w:t>
                      </w:r>
                      <w:r w:rsidRPr="0029748E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：委員会の報告を受け、意見を出し合ってから、提案について賛成か反対かを多数決で決める。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F25">
        <w:tab/>
      </w:r>
    </w:p>
    <w:p w14:paraId="1D64FA5F" w14:textId="1C21D5F7" w:rsidR="00CB7954" w:rsidRPr="00AB1248" w:rsidRDefault="007E4F25" w:rsidP="007E4F25">
      <w:pPr>
        <w:tabs>
          <w:tab w:val="left" w:pos="5040"/>
        </w:tabs>
      </w:pPr>
      <w:r>
        <w:tab/>
      </w:r>
    </w:p>
    <w:p w14:paraId="65A05F2C" w14:textId="7B360C5C" w:rsidR="00AB1248" w:rsidRDefault="00AB1248" w:rsidP="00AB1248"/>
    <w:p w14:paraId="1D2AE723" w14:textId="6932138B" w:rsidR="00E4452B" w:rsidRDefault="00C719D9" w:rsidP="007E4F25">
      <w:pPr>
        <w:tabs>
          <w:tab w:val="center" w:pos="684"/>
        </w:tabs>
      </w:pPr>
      <w:r>
        <w:rPr>
          <w:noProof/>
        </w:rPr>
        <w:drawing>
          <wp:anchor distT="0" distB="0" distL="114300" distR="114300" simplePos="0" relativeHeight="251847680" behindDoc="1" locked="0" layoutInCell="1" allowOverlap="1" wp14:anchorId="7D9165A3" wp14:editId="09BD6EB5">
            <wp:simplePos x="0" y="0"/>
            <wp:positionH relativeFrom="column">
              <wp:posOffset>4806950</wp:posOffset>
            </wp:positionH>
            <wp:positionV relativeFrom="paragraph">
              <wp:posOffset>207010</wp:posOffset>
            </wp:positionV>
            <wp:extent cx="1226820" cy="1226820"/>
            <wp:effectExtent l="0" t="0" r="0" b="0"/>
            <wp:wrapNone/>
            <wp:docPr id="1919515569" name="グラフィックス 52" descr="男性のプロフィール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515569" name="グラフィックス 1919515569" descr="男性のプロフィール 単色塗りつぶし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4F25">
        <w:tab/>
      </w:r>
    </w:p>
    <w:p w14:paraId="673B87EE" w14:textId="6A200378" w:rsidR="00E4452B" w:rsidRDefault="00E4452B" w:rsidP="00AB1248"/>
    <w:p w14:paraId="6C1C6796" w14:textId="533F7A09" w:rsidR="00E4452B" w:rsidRPr="00AB1248" w:rsidRDefault="00E4452B" w:rsidP="00AB1248"/>
    <w:p w14:paraId="6AB05F0A" w14:textId="59A8D8C8" w:rsidR="00AB1248" w:rsidRPr="00AB1248" w:rsidRDefault="00AB1248" w:rsidP="00AB1248"/>
    <w:p w14:paraId="705BEF42" w14:textId="4AF47B73" w:rsidR="00AB1248" w:rsidRPr="00AB1248" w:rsidRDefault="00AB1248" w:rsidP="00AB1248"/>
    <w:p w14:paraId="3FCA3DE0" w14:textId="134E3199" w:rsidR="00AB1248" w:rsidRPr="00AB1248" w:rsidRDefault="00AB1248" w:rsidP="00AB1248"/>
    <w:p w14:paraId="0261B18D" w14:textId="16972F84" w:rsidR="00AB1248" w:rsidRDefault="00AB1248" w:rsidP="00AB1248"/>
    <w:p w14:paraId="4115DEA1" w14:textId="47FD37CE" w:rsidR="00147060" w:rsidRDefault="00147060" w:rsidP="00AB1248"/>
    <w:p w14:paraId="2D9EF199" w14:textId="69D63FD0" w:rsidR="00147060" w:rsidRDefault="00147060" w:rsidP="00AB1248"/>
    <w:p w14:paraId="3D815A60" w14:textId="087EE622" w:rsidR="00147060" w:rsidRDefault="00C719D9" w:rsidP="00AB1248">
      <w:r w:rsidRPr="00AB1248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7739BB" wp14:editId="776710AB">
                <wp:simplePos x="0" y="0"/>
                <wp:positionH relativeFrom="margin">
                  <wp:posOffset>2550160</wp:posOffset>
                </wp:positionH>
                <wp:positionV relativeFrom="paragraph">
                  <wp:posOffset>121920</wp:posOffset>
                </wp:positionV>
                <wp:extent cx="3863340" cy="1043940"/>
                <wp:effectExtent l="0" t="0" r="22860" b="22860"/>
                <wp:wrapNone/>
                <wp:docPr id="2077329677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0439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1F7E75C" w14:textId="77777777" w:rsidR="006E3265" w:rsidRPr="0002065D" w:rsidRDefault="006E3265" w:rsidP="006E3265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bookmarkStart w:id="7" w:name="_Hlk172187998"/>
                            <w:r w:rsidRPr="0002065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（地方議員の声）</w:t>
                            </w:r>
                          </w:p>
                          <w:bookmarkEnd w:id="7"/>
                          <w:p w14:paraId="4244A596" w14:textId="2886AF18" w:rsidR="006E3265" w:rsidRPr="0002065D" w:rsidRDefault="00A97F0F" w:rsidP="00FB79F9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 w:rsidRPr="0002065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◆地方議員の仕事は、様々な住民の意見を聴き、妥当性や効果、実現可能性などを指標にして、合意形成を図っていく。大変だけど地域に貢献できるやりがいのある仕事。</w:t>
                            </w:r>
                          </w:p>
                          <w:p w14:paraId="72ED4491" w14:textId="061501AF" w:rsidR="00FE5366" w:rsidRPr="0002065D" w:rsidRDefault="006E3265" w:rsidP="00FB79F9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kern w:val="24"/>
                                <w:sz w:val="22"/>
                                <w14:ligatures w14:val="none"/>
                              </w:rPr>
                            </w:pPr>
                            <w:r w:rsidRPr="0002065D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2"/>
                              </w:rPr>
                              <w:t>◆</w:t>
                            </w:r>
                            <w:r w:rsidRPr="0002065D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kern w:val="24"/>
                                <w:sz w:val="22"/>
                              </w:rPr>
                              <w:t>本会議は傍聴することが可能なので見学に来てほしい。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739BB" id="テキスト ボックス 8" o:spid="_x0000_s1043" type="#_x0000_t202" style="position:absolute;left:0;text-align:left;margin-left:200.8pt;margin-top:9.6pt;width:304.2pt;height:82.2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" filled="f" strokecolor="black [3213]" strokeweight="1pt">
                <v:textbox>
                  <w:txbxContent>
                    <w:p w14:paraId="51F7E75C" w14:textId="77777777" w:rsidR="006E3265" w:rsidRPr="0002065D" w:rsidRDefault="006E3265" w:rsidP="006E3265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bookmarkStart w:id="8" w:name="_Hlk172187998"/>
                      <w:r w:rsidRPr="0002065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4"/>
                          <w:szCs w:val="24"/>
                        </w:rPr>
                        <w:t>（地方議員の声）</w:t>
                      </w:r>
                    </w:p>
                    <w:bookmarkEnd w:id="8"/>
                    <w:p w14:paraId="4244A596" w14:textId="2886AF18" w:rsidR="006E3265" w:rsidRPr="0002065D" w:rsidRDefault="00A97F0F" w:rsidP="00FB79F9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2"/>
                        </w:rPr>
                      </w:pPr>
                      <w:r w:rsidRPr="0002065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2"/>
                        </w:rPr>
                        <w:t>◆地方議員の仕事は、様々な住民の意見を聴き、妥当性や効果、実現可能性などを指標にして、合意形成を図っていく。大変だけど地域に貢献できるやりがいのある仕事。</w:t>
                      </w:r>
                    </w:p>
                    <w:p w14:paraId="72ED4491" w14:textId="061501AF" w:rsidR="00FE5366" w:rsidRPr="0002065D" w:rsidRDefault="006E3265" w:rsidP="00FB79F9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color w:val="000000" w:themeColor="text1"/>
                          <w:kern w:val="24"/>
                          <w:sz w:val="22"/>
                          <w14:ligatures w14:val="none"/>
                        </w:rPr>
                      </w:pPr>
                      <w:r w:rsidRPr="0002065D">
                        <w:rPr>
                          <w:rFonts w:hAnsi="游明朝" w:hint="eastAsia"/>
                          <w:color w:val="000000" w:themeColor="text1"/>
                          <w:kern w:val="24"/>
                          <w:sz w:val="22"/>
                        </w:rPr>
                        <w:t>◆</w:t>
                      </w:r>
                      <w:r w:rsidRPr="0002065D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kern w:val="24"/>
                          <w:sz w:val="22"/>
                        </w:rPr>
                        <w:t>本会議は傍聴することが可能なので見学に来てほしい。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5286">
        <w:rPr>
          <w:noProof/>
        </w:rPr>
        <w:drawing>
          <wp:anchor distT="0" distB="0" distL="114300" distR="114300" simplePos="0" relativeHeight="251812864" behindDoc="0" locked="0" layoutInCell="1" allowOverlap="1" wp14:anchorId="278F88B1" wp14:editId="7289DC22">
            <wp:simplePos x="0" y="0"/>
            <wp:positionH relativeFrom="column">
              <wp:posOffset>-57150</wp:posOffset>
            </wp:positionH>
            <wp:positionV relativeFrom="paragraph">
              <wp:posOffset>57150</wp:posOffset>
            </wp:positionV>
            <wp:extent cx="1196340" cy="1196340"/>
            <wp:effectExtent l="0" t="0" r="0" b="0"/>
            <wp:wrapNone/>
            <wp:docPr id="1317708190" name="グラフィックス 51" descr="女性のプロフィール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708190" name="グラフィックス 1317708190" descr="女性のプロフィール 枠線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EE400C" w14:textId="090372E3" w:rsidR="00147060" w:rsidRPr="00AB1248" w:rsidRDefault="007E4F25" w:rsidP="007E4F25">
      <w:pPr>
        <w:tabs>
          <w:tab w:val="left" w:pos="1776"/>
        </w:tabs>
      </w:pPr>
      <w:r>
        <w:tab/>
      </w:r>
    </w:p>
    <w:p w14:paraId="2D36680F" w14:textId="7DE2F4A0" w:rsidR="00640B4D" w:rsidRPr="00640B4D" w:rsidRDefault="007E4F25" w:rsidP="007E4F25">
      <w:pPr>
        <w:tabs>
          <w:tab w:val="left" w:pos="1980"/>
        </w:tabs>
      </w:pPr>
      <w:r>
        <w:tab/>
      </w:r>
    </w:p>
    <w:p w14:paraId="6EDDF028" w14:textId="1957C876" w:rsidR="00640B4D" w:rsidRPr="00640B4D" w:rsidRDefault="00640B4D" w:rsidP="00640B4D"/>
    <w:p w14:paraId="0C72C1D4" w14:textId="5AED1B36" w:rsidR="00FB79F9" w:rsidRPr="00640B4D" w:rsidRDefault="001B1020" w:rsidP="00640B4D">
      <w:pPr>
        <w:tabs>
          <w:tab w:val="left" w:pos="8991"/>
        </w:tabs>
      </w:pPr>
      <w:r w:rsidRPr="001B5388">
        <w:rPr>
          <w:noProof/>
          <w:highlight w:val="yellow"/>
        </w:rPr>
        <w:drawing>
          <wp:anchor distT="0" distB="0" distL="114300" distR="114300" simplePos="0" relativeHeight="251823104" behindDoc="1" locked="0" layoutInCell="1" allowOverlap="1" wp14:anchorId="143FEDB8" wp14:editId="5539C879">
            <wp:simplePos x="0" y="0"/>
            <wp:positionH relativeFrom="column">
              <wp:posOffset>5879465</wp:posOffset>
            </wp:positionH>
            <wp:positionV relativeFrom="paragraph">
              <wp:posOffset>2316480</wp:posOffset>
            </wp:positionV>
            <wp:extent cx="1310640" cy="1310640"/>
            <wp:effectExtent l="0" t="0" r="0" b="0"/>
            <wp:wrapNone/>
            <wp:docPr id="2080629149" name="グラフィックス 53" descr="女子生徒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9307946" name="グラフィックス 2019307946" descr="女子生徒 枠線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5388">
        <w:rPr>
          <w:noProof/>
          <w:highlight w:val="yellow"/>
        </w:rPr>
        <w:drawing>
          <wp:anchor distT="0" distB="0" distL="114300" distR="114300" simplePos="0" relativeHeight="251827200" behindDoc="1" locked="0" layoutInCell="1" allowOverlap="1" wp14:anchorId="42170773" wp14:editId="28DD64D0">
            <wp:simplePos x="0" y="0"/>
            <wp:positionH relativeFrom="column">
              <wp:posOffset>-121920</wp:posOffset>
            </wp:positionH>
            <wp:positionV relativeFrom="paragraph">
              <wp:posOffset>2164080</wp:posOffset>
            </wp:positionV>
            <wp:extent cx="1234440" cy="1234440"/>
            <wp:effectExtent l="0" t="0" r="0" b="0"/>
            <wp:wrapNone/>
            <wp:docPr id="1131206811" name="グラフィックス 48" descr="男子生徒 枠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736071" name="グラフィックス 1791736071" descr="男子生徒 枠線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79F9" w:rsidRPr="00640B4D" w:rsidSect="00725B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1F4AC" w14:textId="77777777" w:rsidR="0044084F" w:rsidRDefault="0044084F" w:rsidP="00E4452B">
      <w:r>
        <w:separator/>
      </w:r>
    </w:p>
  </w:endnote>
  <w:endnote w:type="continuationSeparator" w:id="0">
    <w:p w14:paraId="1EAE5119" w14:textId="77777777" w:rsidR="0044084F" w:rsidRDefault="0044084F" w:rsidP="00E4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D9A59" w14:textId="77777777" w:rsidR="0044084F" w:rsidRDefault="0044084F" w:rsidP="00E4452B">
      <w:r>
        <w:separator/>
      </w:r>
    </w:p>
  </w:footnote>
  <w:footnote w:type="continuationSeparator" w:id="0">
    <w:p w14:paraId="03231064" w14:textId="77777777" w:rsidR="0044084F" w:rsidRDefault="0044084F" w:rsidP="00E445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A1"/>
    <w:rsid w:val="000161ED"/>
    <w:rsid w:val="00016B9C"/>
    <w:rsid w:val="0002065D"/>
    <w:rsid w:val="00030B2C"/>
    <w:rsid w:val="000322D7"/>
    <w:rsid w:val="000D0EBD"/>
    <w:rsid w:val="000F72A6"/>
    <w:rsid w:val="00100AB7"/>
    <w:rsid w:val="00107E5E"/>
    <w:rsid w:val="00131800"/>
    <w:rsid w:val="00147060"/>
    <w:rsid w:val="00167098"/>
    <w:rsid w:val="001846B3"/>
    <w:rsid w:val="001B1020"/>
    <w:rsid w:val="001B5388"/>
    <w:rsid w:val="001F1547"/>
    <w:rsid w:val="001F6C8E"/>
    <w:rsid w:val="0020388D"/>
    <w:rsid w:val="00220D06"/>
    <w:rsid w:val="00231996"/>
    <w:rsid w:val="00257FDF"/>
    <w:rsid w:val="00277C8B"/>
    <w:rsid w:val="0029748E"/>
    <w:rsid w:val="002C2BBC"/>
    <w:rsid w:val="002D4BCC"/>
    <w:rsid w:val="002E4225"/>
    <w:rsid w:val="003012B3"/>
    <w:rsid w:val="00305179"/>
    <w:rsid w:val="0031689C"/>
    <w:rsid w:val="003737E4"/>
    <w:rsid w:val="00373F8E"/>
    <w:rsid w:val="003826B5"/>
    <w:rsid w:val="003931CD"/>
    <w:rsid w:val="003A0CF6"/>
    <w:rsid w:val="003A230D"/>
    <w:rsid w:val="003B1441"/>
    <w:rsid w:val="003E4786"/>
    <w:rsid w:val="003E7579"/>
    <w:rsid w:val="0040438B"/>
    <w:rsid w:val="004331C1"/>
    <w:rsid w:val="0044084F"/>
    <w:rsid w:val="0044389C"/>
    <w:rsid w:val="00454C74"/>
    <w:rsid w:val="00474EA9"/>
    <w:rsid w:val="004B00AB"/>
    <w:rsid w:val="004B0453"/>
    <w:rsid w:val="004B1A0C"/>
    <w:rsid w:val="004B48CD"/>
    <w:rsid w:val="004B4FAB"/>
    <w:rsid w:val="004B5205"/>
    <w:rsid w:val="004D65EF"/>
    <w:rsid w:val="004E19B6"/>
    <w:rsid w:val="0054168B"/>
    <w:rsid w:val="0054405B"/>
    <w:rsid w:val="00547A1C"/>
    <w:rsid w:val="00552925"/>
    <w:rsid w:val="00553FD0"/>
    <w:rsid w:val="00557BA9"/>
    <w:rsid w:val="00581E5A"/>
    <w:rsid w:val="00587091"/>
    <w:rsid w:val="00592EFB"/>
    <w:rsid w:val="005B11CE"/>
    <w:rsid w:val="005B3273"/>
    <w:rsid w:val="005E77B4"/>
    <w:rsid w:val="0062210A"/>
    <w:rsid w:val="00640681"/>
    <w:rsid w:val="00640B4D"/>
    <w:rsid w:val="00651F50"/>
    <w:rsid w:val="00663DFD"/>
    <w:rsid w:val="00671220"/>
    <w:rsid w:val="006763A1"/>
    <w:rsid w:val="006B169A"/>
    <w:rsid w:val="006B3936"/>
    <w:rsid w:val="006C7BEB"/>
    <w:rsid w:val="006D1B72"/>
    <w:rsid w:val="006D3603"/>
    <w:rsid w:val="006D6788"/>
    <w:rsid w:val="006E3265"/>
    <w:rsid w:val="006E36BD"/>
    <w:rsid w:val="006F2059"/>
    <w:rsid w:val="007079AF"/>
    <w:rsid w:val="00721A16"/>
    <w:rsid w:val="00725BEF"/>
    <w:rsid w:val="0072633F"/>
    <w:rsid w:val="007477A2"/>
    <w:rsid w:val="00757F33"/>
    <w:rsid w:val="00774156"/>
    <w:rsid w:val="00775C26"/>
    <w:rsid w:val="00787E38"/>
    <w:rsid w:val="007B4C17"/>
    <w:rsid w:val="007E4F25"/>
    <w:rsid w:val="007E6EFB"/>
    <w:rsid w:val="00813060"/>
    <w:rsid w:val="00813088"/>
    <w:rsid w:val="008428CB"/>
    <w:rsid w:val="00855980"/>
    <w:rsid w:val="00881D46"/>
    <w:rsid w:val="008876A1"/>
    <w:rsid w:val="00894E49"/>
    <w:rsid w:val="00896E7E"/>
    <w:rsid w:val="008B4F6C"/>
    <w:rsid w:val="008B7D84"/>
    <w:rsid w:val="008C0A84"/>
    <w:rsid w:val="00900D67"/>
    <w:rsid w:val="009128CC"/>
    <w:rsid w:val="00940494"/>
    <w:rsid w:val="009512DA"/>
    <w:rsid w:val="00956396"/>
    <w:rsid w:val="00980E4C"/>
    <w:rsid w:val="00981B71"/>
    <w:rsid w:val="009A0FDD"/>
    <w:rsid w:val="009C7A86"/>
    <w:rsid w:val="009D2F32"/>
    <w:rsid w:val="009F23FD"/>
    <w:rsid w:val="00A02954"/>
    <w:rsid w:val="00A03B28"/>
    <w:rsid w:val="00A26491"/>
    <w:rsid w:val="00A54321"/>
    <w:rsid w:val="00A65854"/>
    <w:rsid w:val="00A97F0F"/>
    <w:rsid w:val="00AB1248"/>
    <w:rsid w:val="00AC30B4"/>
    <w:rsid w:val="00AD5286"/>
    <w:rsid w:val="00AE5D52"/>
    <w:rsid w:val="00AF2C3E"/>
    <w:rsid w:val="00B46F13"/>
    <w:rsid w:val="00B74A20"/>
    <w:rsid w:val="00BC2F54"/>
    <w:rsid w:val="00BD0B5C"/>
    <w:rsid w:val="00BE0B00"/>
    <w:rsid w:val="00C16929"/>
    <w:rsid w:val="00C3221E"/>
    <w:rsid w:val="00C32466"/>
    <w:rsid w:val="00C3743F"/>
    <w:rsid w:val="00C56379"/>
    <w:rsid w:val="00C63D8C"/>
    <w:rsid w:val="00C719D9"/>
    <w:rsid w:val="00CB0892"/>
    <w:rsid w:val="00CB7954"/>
    <w:rsid w:val="00CE322E"/>
    <w:rsid w:val="00CE6848"/>
    <w:rsid w:val="00CE6D59"/>
    <w:rsid w:val="00D04715"/>
    <w:rsid w:val="00D1106C"/>
    <w:rsid w:val="00D1297F"/>
    <w:rsid w:val="00D171FA"/>
    <w:rsid w:val="00D41A7B"/>
    <w:rsid w:val="00D47C95"/>
    <w:rsid w:val="00D47E3A"/>
    <w:rsid w:val="00D54010"/>
    <w:rsid w:val="00D64A69"/>
    <w:rsid w:val="00D66833"/>
    <w:rsid w:val="00DA6B83"/>
    <w:rsid w:val="00E30825"/>
    <w:rsid w:val="00E4452B"/>
    <w:rsid w:val="00E46135"/>
    <w:rsid w:val="00E87FA5"/>
    <w:rsid w:val="00EB279B"/>
    <w:rsid w:val="00EB572D"/>
    <w:rsid w:val="00EE4BFA"/>
    <w:rsid w:val="00EE554A"/>
    <w:rsid w:val="00EF223B"/>
    <w:rsid w:val="00F123F3"/>
    <w:rsid w:val="00F12CD6"/>
    <w:rsid w:val="00F32E21"/>
    <w:rsid w:val="00F557F9"/>
    <w:rsid w:val="00F74D23"/>
    <w:rsid w:val="00FB5EA0"/>
    <w:rsid w:val="00FB79F9"/>
    <w:rsid w:val="00FD4B8E"/>
    <w:rsid w:val="00FE5366"/>
    <w:rsid w:val="00FF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E1E280"/>
  <w15:chartTrackingRefBased/>
  <w15:docId w15:val="{779F9C2F-5233-4FE2-8A8D-55D69359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24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763A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3A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3A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3A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3A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3A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3A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63A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63A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63A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763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63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63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63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63A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63A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63A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6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3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6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3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6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3A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63A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63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63A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763A1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725BEF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171FA"/>
    <w:rPr>
      <w:color w:val="96607D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E445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4452B"/>
  </w:style>
  <w:style w:type="paragraph" w:styleId="ae">
    <w:name w:val="footer"/>
    <w:basedOn w:val="a"/>
    <w:link w:val="af"/>
    <w:uiPriority w:val="99"/>
    <w:unhideWhenUsed/>
    <w:rsid w:val="00E4452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4452B"/>
  </w:style>
  <w:style w:type="character" w:styleId="af0">
    <w:name w:val="Unresolved Mention"/>
    <w:basedOn w:val="a0"/>
    <w:uiPriority w:val="99"/>
    <w:semiHidden/>
    <w:unhideWhenUsed/>
    <w:rsid w:val="00EB2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5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sv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WS019</dc:creator>
  <cp:keywords/>
  <dc:description/>
  <cp:lastModifiedBy>WS019</cp:lastModifiedBy>
  <cp:revision>72</cp:revision>
  <cp:lastPrinted>2024-08-04T23:51:00Z</cp:lastPrinted>
  <dcterms:created xsi:type="dcterms:W3CDTF">2024-07-12T04:34:00Z</dcterms:created>
  <dcterms:modified xsi:type="dcterms:W3CDTF">2024-08-09T01:29:00Z</dcterms:modified>
</cp:coreProperties>
</file>