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012870AB" w:rsidR="0036756D" w:rsidRPr="00FB3D34" w:rsidRDefault="00451B4E" w:rsidP="00B856F0">
      <w:pPr>
        <w:pStyle w:val="LawTitle"/>
        <w:spacing w:line="440" w:lineRule="exact"/>
        <w:ind w:leftChars="0" w:left="0"/>
        <w:rPr>
          <w:rFonts w:ascii="ＭＳ ゴシック" w:eastAsia="ＭＳ ゴシック" w:hAnsi="ＭＳ ゴシック"/>
          <w:kern w:val="2"/>
        </w:rPr>
      </w:pPr>
      <w:r w:rsidRPr="00FB3D34">
        <w:rPr>
          <w:rFonts w:ascii="ＭＳ ゴシック" w:eastAsia="ＭＳ ゴシック" w:hAnsi="ＭＳ ゴシック" w:hint="eastAsia"/>
          <w:kern w:val="2"/>
        </w:rPr>
        <w:t>平成二十三年政令第百五十一号による改正前の</w:t>
      </w:r>
      <w:r w:rsidR="007716AB" w:rsidRPr="00FB3D34">
        <w:rPr>
          <w:rFonts w:ascii="ＭＳ ゴシック" w:eastAsia="ＭＳ ゴシック" w:hAnsi="ＭＳ ゴシック" w:hint="eastAsia"/>
          <w:kern w:val="2"/>
        </w:rPr>
        <w:t>地方公務員等共済組合法施行令</w:t>
      </w:r>
      <w:r w:rsidR="003D5117" w:rsidRPr="003D5117">
        <w:rPr>
          <w:rFonts w:ascii="ＭＳ ゴシック" w:eastAsia="ＭＳ ゴシック" w:hAnsi="ＭＳ ゴシック"/>
          <w:kern w:val="2"/>
        </w:rPr>
        <w:t>（昭和三十七年政令第三百五十二号）</w:t>
      </w:r>
      <w:r w:rsidR="00E87868" w:rsidRPr="00FB3D34">
        <w:rPr>
          <w:rFonts w:ascii="ＭＳ ゴシック" w:eastAsia="ＭＳ ゴシック" w:hAnsi="ＭＳ ゴシック" w:hint="eastAsia"/>
          <w:kern w:val="2"/>
        </w:rPr>
        <w:t>（</w:t>
      </w:r>
      <w:r w:rsidR="007F06C7" w:rsidRPr="007F06C7">
        <w:rPr>
          <w:rFonts w:ascii="ＭＳ ゴシック" w:eastAsia="ＭＳ ゴシック" w:hAnsi="ＭＳ ゴシック"/>
          <w:kern w:val="2"/>
        </w:rPr>
        <w:t>抄</w:t>
      </w:r>
      <w:r w:rsidR="003D5117">
        <w:rPr>
          <w:rFonts w:ascii="ＭＳ ゴシック" w:eastAsia="ＭＳ ゴシック" w:hAnsi="ＭＳ ゴシック" w:hint="eastAsia"/>
          <w:kern w:val="2"/>
        </w:rPr>
        <w:t>）※改正</w:t>
      </w:r>
      <w:r w:rsidR="007F06C7" w:rsidRPr="007F06C7">
        <w:rPr>
          <w:rFonts w:ascii="ＭＳ ゴシック" w:eastAsia="ＭＳ ゴシック" w:hAnsi="ＭＳ ゴシック"/>
          <w:kern w:val="2"/>
        </w:rPr>
        <w:t>令による読替</w:t>
      </w:r>
      <w:r w:rsidR="00F21BA9">
        <w:rPr>
          <w:rFonts w:ascii="ＭＳ ゴシック" w:eastAsia="ＭＳ ゴシック" w:hAnsi="ＭＳ ゴシック" w:hint="eastAsia"/>
          <w:kern w:val="2"/>
        </w:rPr>
        <w:t>後</w:t>
      </w:r>
    </w:p>
    <w:p w14:paraId="42C8B8E2" w14:textId="55F00183" w:rsidR="00451B4E" w:rsidRPr="00FB3D34" w:rsidRDefault="00451B4E" w:rsidP="00B856F0">
      <w:pPr>
        <w:pStyle w:val="LawTitle"/>
        <w:spacing w:line="440" w:lineRule="exact"/>
        <w:ind w:leftChars="0" w:left="0"/>
        <w:jc w:val="right"/>
        <w:rPr>
          <w:rFonts w:hAnsi="ＭＳ 明朝"/>
        </w:rPr>
      </w:pPr>
      <w:r w:rsidRPr="00FB3D34">
        <w:rPr>
          <w:rFonts w:hAnsi="ＭＳ 明朝" w:hint="eastAsia"/>
        </w:rPr>
        <w:t>最終改正：平成二十三年三月三十一日政令第五十九号</w:t>
      </w:r>
    </w:p>
    <w:p w14:paraId="73951488" w14:textId="77777777" w:rsidR="00451B4E" w:rsidRPr="00FB3D34" w:rsidRDefault="00451B4E" w:rsidP="00B856F0">
      <w:pPr>
        <w:pStyle w:val="LawTitle"/>
        <w:spacing w:line="440" w:lineRule="exact"/>
        <w:ind w:leftChars="0" w:left="0"/>
        <w:rPr>
          <w:rFonts w:hAnsi="ＭＳ 明朝"/>
        </w:rPr>
      </w:pPr>
    </w:p>
    <w:p w14:paraId="33C6A9B3" w14:textId="0290C3F8" w:rsidR="00451B4E" w:rsidRPr="00FB3D34" w:rsidRDefault="00451B4E" w:rsidP="00B856F0">
      <w:pPr>
        <w:spacing w:line="440" w:lineRule="exact"/>
        <w:ind w:firstLineChars="300" w:firstLine="720"/>
        <w:rPr>
          <w:rFonts w:ascii="ＭＳ ゴシック" w:eastAsia="ＭＳ ゴシック" w:hAnsi="ＭＳ ゴシック"/>
          <w:sz w:val="24"/>
          <w:szCs w:val="24"/>
        </w:rPr>
      </w:pPr>
      <w:r w:rsidRPr="00FB3D34">
        <w:rPr>
          <w:rFonts w:ascii="ＭＳ ゴシック" w:eastAsia="ＭＳ ゴシック" w:hAnsi="ＭＳ ゴシック"/>
          <w:sz w:val="24"/>
          <w:szCs w:val="24"/>
        </w:rPr>
        <w:t>第十</w:t>
      </w:r>
      <w:r w:rsidRPr="00FB3D34">
        <w:rPr>
          <w:rFonts w:ascii="ＭＳ ゴシック" w:eastAsia="ＭＳ ゴシック" w:hAnsi="ＭＳ ゴシック" w:hint="eastAsia"/>
          <w:sz w:val="24"/>
          <w:szCs w:val="24"/>
        </w:rPr>
        <w:t>一</w:t>
      </w:r>
      <w:r w:rsidRPr="00FB3D34">
        <w:rPr>
          <w:rFonts w:ascii="ＭＳ ゴシック" w:eastAsia="ＭＳ ゴシック" w:hAnsi="ＭＳ ゴシック"/>
          <w:sz w:val="24"/>
          <w:szCs w:val="24"/>
        </w:rPr>
        <w:t>章</w:t>
      </w:r>
      <w:r w:rsidRPr="00FB3D34">
        <w:rPr>
          <w:rFonts w:ascii="ＭＳ ゴシック" w:eastAsia="ＭＳ ゴシック" w:hAnsi="ＭＳ ゴシック" w:hint="eastAsia"/>
          <w:sz w:val="24"/>
          <w:szCs w:val="24"/>
        </w:rPr>
        <w:t xml:space="preserve">　</w:t>
      </w:r>
      <w:r w:rsidRPr="00FB3D34">
        <w:rPr>
          <w:rFonts w:ascii="ＭＳ ゴシック" w:eastAsia="ＭＳ ゴシック" w:hAnsi="ＭＳ ゴシック"/>
          <w:sz w:val="24"/>
          <w:szCs w:val="24"/>
        </w:rPr>
        <w:t>共済会</w:t>
      </w:r>
    </w:p>
    <w:p w14:paraId="43A8D14A" w14:textId="084CA9F6" w:rsidR="00451B4E" w:rsidRPr="00FB3D34" w:rsidRDefault="00451B4E" w:rsidP="007F06C7">
      <w:pPr>
        <w:spacing w:line="440" w:lineRule="exact"/>
        <w:ind w:firstLineChars="100" w:firstLine="240"/>
        <w:rPr>
          <w:rFonts w:ascii="ＭＳ 明朝" w:eastAsia="ＭＳ 明朝" w:hAnsi="ＭＳ 明朝"/>
          <w:sz w:val="24"/>
          <w:szCs w:val="24"/>
        </w:rPr>
      </w:pPr>
      <w:r w:rsidRPr="00FB3D34">
        <w:rPr>
          <w:rFonts w:ascii="ＭＳ 明朝" w:eastAsia="ＭＳ 明朝" w:hAnsi="ＭＳ 明朝"/>
          <w:sz w:val="24"/>
          <w:szCs w:val="24"/>
        </w:rPr>
        <w:t>（重複期間の取扱い）</w:t>
      </w:r>
    </w:p>
    <w:p w14:paraId="0A4B16BA" w14:textId="77777777" w:rsidR="00451B4E" w:rsidRPr="00FB3D34" w:rsidRDefault="00451B4E"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sz w:val="24"/>
          <w:szCs w:val="24"/>
        </w:rPr>
        <w:t>第六十九条</w:t>
      </w:r>
      <w:r w:rsidRPr="00FB3D34">
        <w:rPr>
          <w:rFonts w:ascii="ＭＳ 明朝" w:eastAsia="ＭＳ 明朝" w:hAnsi="ＭＳ 明朝" w:hint="eastAsia"/>
          <w:sz w:val="24"/>
          <w:szCs w:val="24"/>
        </w:rPr>
        <w:t xml:space="preserve">　</w:t>
      </w:r>
      <w:r w:rsidRPr="00FB3D34">
        <w:rPr>
          <w:rFonts w:ascii="ＭＳ 明朝" w:eastAsia="ＭＳ 明朝" w:hAnsi="ＭＳ 明朝"/>
          <w:sz w:val="24"/>
          <w:szCs w:val="24"/>
        </w:rPr>
        <w:t>法第百六十条の二第</w:t>
      </w:r>
      <w:r w:rsidRPr="00FB3D34">
        <w:rPr>
          <w:rFonts w:ascii="ＭＳ 明朝" w:eastAsia="ＭＳ 明朝" w:hAnsi="ＭＳ 明朝" w:hint="eastAsia"/>
          <w:sz w:val="24"/>
          <w:szCs w:val="24"/>
        </w:rPr>
        <w:t>一</w:t>
      </w:r>
      <w:r w:rsidRPr="00FB3D34">
        <w:rPr>
          <w:rFonts w:ascii="ＭＳ 明朝" w:eastAsia="ＭＳ 明朝" w:hAnsi="ＭＳ 明朝"/>
          <w:sz w:val="24"/>
          <w:szCs w:val="24"/>
        </w:rPr>
        <w:t>項に規定する政令で定める年金制度は、</w:t>
      </w:r>
      <w:r w:rsidRPr="00FB3D34">
        <w:rPr>
          <w:rFonts w:ascii="ＭＳ 明朝" w:eastAsia="ＭＳ 明朝" w:hAnsi="ＭＳ 明朝" w:hint="eastAsia"/>
          <w:sz w:val="24"/>
          <w:szCs w:val="24"/>
        </w:rPr>
        <w:t>次に掲げる法律に定める年金制度とする。</w:t>
      </w:r>
    </w:p>
    <w:p w14:paraId="7DB38880" w14:textId="4AE429BB" w:rsidR="00451B4E" w:rsidRPr="00FB3D34" w:rsidRDefault="00451B4E" w:rsidP="00B856F0">
      <w:pPr>
        <w:spacing w:line="440" w:lineRule="exact"/>
        <w:ind w:leftChars="135" w:left="283"/>
        <w:rPr>
          <w:rFonts w:ascii="ＭＳ 明朝" w:eastAsia="ＭＳ 明朝" w:hAnsi="ＭＳ 明朝"/>
          <w:sz w:val="24"/>
          <w:szCs w:val="24"/>
        </w:rPr>
      </w:pPr>
      <w:r w:rsidRPr="00FB3D34">
        <w:rPr>
          <w:rFonts w:ascii="ＭＳ 明朝" w:eastAsia="ＭＳ 明朝" w:hAnsi="ＭＳ 明朝" w:hint="eastAsia"/>
          <w:sz w:val="24"/>
          <w:szCs w:val="24"/>
        </w:rPr>
        <w:t>一　厚生年金保険法</w:t>
      </w:r>
    </w:p>
    <w:p w14:paraId="40C87814" w14:textId="371B38A7" w:rsidR="00451B4E" w:rsidRPr="00FB3D34" w:rsidRDefault="00451B4E" w:rsidP="00B856F0">
      <w:pPr>
        <w:spacing w:line="440" w:lineRule="exact"/>
        <w:ind w:leftChars="135" w:left="283"/>
        <w:rPr>
          <w:rFonts w:ascii="ＭＳ 明朝" w:eastAsia="ＭＳ 明朝" w:hAnsi="ＭＳ 明朝"/>
          <w:sz w:val="24"/>
          <w:szCs w:val="24"/>
        </w:rPr>
      </w:pPr>
      <w:r w:rsidRPr="00FB3D34">
        <w:rPr>
          <w:rFonts w:ascii="ＭＳ 明朝" w:eastAsia="ＭＳ 明朝" w:hAnsi="ＭＳ 明朝" w:hint="eastAsia"/>
          <w:sz w:val="24"/>
          <w:szCs w:val="24"/>
        </w:rPr>
        <w:t xml:space="preserve">二　</w:t>
      </w:r>
      <w:r w:rsidRPr="00FB3D34">
        <w:rPr>
          <w:rFonts w:ascii="ＭＳ 明朝" w:eastAsia="ＭＳ 明朝" w:hAnsi="ＭＳ 明朝"/>
          <w:sz w:val="24"/>
          <w:szCs w:val="24"/>
        </w:rPr>
        <w:t>国の新法</w:t>
      </w:r>
    </w:p>
    <w:p w14:paraId="2EF82F0A" w14:textId="4F8017D4" w:rsidR="00451B4E" w:rsidRPr="00FB3D34" w:rsidRDefault="00A52925" w:rsidP="00B856F0">
      <w:pPr>
        <w:spacing w:line="440" w:lineRule="exact"/>
        <w:ind w:leftChars="135" w:left="283"/>
        <w:rPr>
          <w:rFonts w:ascii="ＭＳ 明朝" w:eastAsia="ＭＳ 明朝" w:hAnsi="ＭＳ 明朝"/>
          <w:sz w:val="24"/>
          <w:szCs w:val="24"/>
        </w:rPr>
      </w:pPr>
      <w:r w:rsidRPr="00FB3D34">
        <w:rPr>
          <w:rFonts w:ascii="ＭＳ 明朝" w:eastAsia="ＭＳ 明朝" w:hAnsi="ＭＳ 明朝" w:hint="eastAsia"/>
          <w:sz w:val="24"/>
          <w:szCs w:val="24"/>
        </w:rPr>
        <w:t xml:space="preserve">三　</w:t>
      </w:r>
      <w:r w:rsidRPr="00FB3D34">
        <w:rPr>
          <w:rFonts w:ascii="ＭＳ 明朝" w:eastAsia="ＭＳ 明朝" w:hAnsi="ＭＳ 明朝"/>
          <w:sz w:val="24"/>
          <w:szCs w:val="24"/>
        </w:rPr>
        <w:t>法（第九章の二に限る。）</w:t>
      </w:r>
    </w:p>
    <w:p w14:paraId="34A5C98A" w14:textId="0D04F374" w:rsidR="00A52925" w:rsidRPr="00FB3D34" w:rsidRDefault="00A52925" w:rsidP="00B856F0">
      <w:pPr>
        <w:spacing w:line="440" w:lineRule="exact"/>
        <w:ind w:leftChars="135" w:left="283"/>
        <w:rPr>
          <w:rFonts w:ascii="ＭＳ 明朝" w:eastAsia="ＭＳ 明朝" w:hAnsi="ＭＳ 明朝"/>
          <w:sz w:val="24"/>
          <w:szCs w:val="24"/>
        </w:rPr>
      </w:pPr>
      <w:r w:rsidRPr="00FB3D34">
        <w:rPr>
          <w:rFonts w:ascii="ＭＳ 明朝" w:eastAsia="ＭＳ 明朝" w:hAnsi="ＭＳ 明朝" w:hint="eastAsia"/>
          <w:sz w:val="24"/>
          <w:szCs w:val="24"/>
        </w:rPr>
        <w:t>四　私立学校教職員共済法</w:t>
      </w:r>
    </w:p>
    <w:p w14:paraId="22EB9EC7" w14:textId="77DF2E8F" w:rsidR="00A52925" w:rsidRPr="00FB3D34" w:rsidRDefault="00A52925" w:rsidP="00B856F0">
      <w:pPr>
        <w:spacing w:line="440" w:lineRule="exact"/>
        <w:ind w:leftChars="135" w:left="523"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五　旧農林共済法（平成十三年統合法附則第二条第</w:t>
      </w:r>
      <w:r w:rsidR="007F06C7">
        <w:rPr>
          <w:rFonts w:ascii="ＭＳ 明朝" w:eastAsia="ＭＳ 明朝" w:hAnsi="ＭＳ 明朝" w:hint="eastAsia"/>
          <w:sz w:val="24"/>
          <w:szCs w:val="24"/>
        </w:rPr>
        <w:t>一項第二号に規定する</w:t>
      </w:r>
      <w:r w:rsidRPr="00FB3D34">
        <w:rPr>
          <w:rFonts w:ascii="ＭＳ 明朝" w:eastAsia="ＭＳ 明朝" w:hAnsi="ＭＳ 明朝" w:hint="eastAsia"/>
          <w:sz w:val="24"/>
          <w:szCs w:val="24"/>
        </w:rPr>
        <w:t>旧農林共済法をいう。）</w:t>
      </w:r>
    </w:p>
    <w:p w14:paraId="3F7DF711" w14:textId="1A0104FF" w:rsidR="00A52925" w:rsidRPr="00FB3D34" w:rsidRDefault="00A52925" w:rsidP="00B856F0">
      <w:pPr>
        <w:spacing w:line="440" w:lineRule="exact"/>
        <w:ind w:leftChars="135" w:left="283"/>
        <w:rPr>
          <w:rFonts w:ascii="ＭＳ 明朝" w:eastAsia="ＭＳ 明朝" w:hAnsi="ＭＳ 明朝"/>
          <w:sz w:val="24"/>
          <w:szCs w:val="24"/>
        </w:rPr>
      </w:pPr>
      <w:r w:rsidRPr="00FB3D34">
        <w:rPr>
          <w:rFonts w:ascii="ＭＳ 明朝" w:eastAsia="ＭＳ 明朝" w:hAnsi="ＭＳ 明朝" w:hint="eastAsia"/>
          <w:sz w:val="24"/>
          <w:szCs w:val="24"/>
        </w:rPr>
        <w:t>六　旧船員保険法</w:t>
      </w:r>
    </w:p>
    <w:p w14:paraId="3A804DA2" w14:textId="4DA92679" w:rsidR="00451B4E" w:rsidRPr="00FB3D34" w:rsidRDefault="00A52925"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２　</w:t>
      </w:r>
      <w:r w:rsidRPr="00FB3D34">
        <w:rPr>
          <w:rFonts w:ascii="ＭＳ 明朝" w:eastAsia="ＭＳ 明朝" w:hAnsi="ＭＳ 明朝"/>
          <w:sz w:val="24"/>
          <w:szCs w:val="24"/>
        </w:rPr>
        <w:t>法第百六十</w:t>
      </w:r>
      <w:r w:rsidRPr="00FB3D34">
        <w:rPr>
          <w:rFonts w:ascii="ＭＳ 明朝" w:eastAsia="ＭＳ 明朝" w:hAnsi="ＭＳ 明朝" w:hint="eastAsia"/>
          <w:sz w:val="24"/>
          <w:szCs w:val="24"/>
        </w:rPr>
        <w:t>一</w:t>
      </w:r>
      <w:r w:rsidRPr="00FB3D34">
        <w:rPr>
          <w:rFonts w:ascii="ＭＳ 明朝" w:eastAsia="ＭＳ 明朝" w:hAnsi="ＭＳ 明朝"/>
          <w:sz w:val="24"/>
          <w:szCs w:val="24"/>
        </w:rPr>
        <w:t>条の二第一項に規定する政</w:t>
      </w:r>
      <w:r w:rsidRPr="00FB3D34">
        <w:rPr>
          <w:rFonts w:ascii="ＭＳ 明朝" w:eastAsia="ＭＳ 明朝" w:hAnsi="ＭＳ 明朝" w:hint="eastAsia"/>
          <w:sz w:val="24"/>
          <w:szCs w:val="24"/>
        </w:rPr>
        <w:t>令で定める期間は、前項各号に</w:t>
      </w:r>
      <w:r w:rsidRPr="00FB3D34">
        <w:rPr>
          <w:rFonts w:ascii="ＭＳ 明朝" w:eastAsia="ＭＳ 明朝" w:hAnsi="ＭＳ 明朝"/>
          <w:sz w:val="24"/>
          <w:szCs w:val="24"/>
        </w:rPr>
        <w:t>掲げる法律に定める年金制度の適用を受ける期間のうち昭和四十九年九</w:t>
      </w:r>
      <w:r w:rsidRPr="00FB3D34">
        <w:rPr>
          <w:rFonts w:ascii="ＭＳ 明朝" w:eastAsia="ＭＳ 明朝" w:hAnsi="ＭＳ 明朝" w:hint="eastAsia"/>
          <w:sz w:val="24"/>
          <w:szCs w:val="24"/>
        </w:rPr>
        <w:t>月一日</w:t>
      </w:r>
      <w:r w:rsidRPr="00FB3D34">
        <w:rPr>
          <w:rFonts w:ascii="ＭＳ 明朝" w:eastAsia="ＭＳ 明朝" w:hAnsi="ＭＳ 明朝"/>
          <w:sz w:val="24"/>
          <w:szCs w:val="24"/>
        </w:rPr>
        <w:t>以後の期間とする。</w:t>
      </w:r>
    </w:p>
    <w:p w14:paraId="179DBAF0" w14:textId="1E45C18B" w:rsidR="00A52925" w:rsidRPr="00FB3D34" w:rsidRDefault="00A52925"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３　</w:t>
      </w:r>
      <w:r w:rsidRPr="00FB3D34">
        <w:rPr>
          <w:rFonts w:ascii="ＭＳ 明朝" w:eastAsia="ＭＳ 明朝" w:hAnsi="ＭＳ 明朝"/>
          <w:sz w:val="24"/>
          <w:szCs w:val="24"/>
        </w:rPr>
        <w:t>在職期間のうち重複期間（法第百六十</w:t>
      </w:r>
      <w:r w:rsidRPr="00FB3D34">
        <w:rPr>
          <w:rFonts w:ascii="ＭＳ 明朝" w:eastAsia="ＭＳ 明朝" w:hAnsi="ＭＳ 明朝" w:hint="eastAsia"/>
          <w:sz w:val="24"/>
          <w:szCs w:val="24"/>
        </w:rPr>
        <w:t>一条の二第一項に規定する重複期間をいう。以下この条において同じ。）でない期間が三十年以上である地方議会議員（法第百五十一条第一項に規定する地方議会議員をいう。以下同じ。）の退</w:t>
      </w:r>
      <w:r w:rsidR="007F06C7">
        <w:rPr>
          <w:rFonts w:ascii="ＭＳ 明朝" w:eastAsia="ＭＳ 明朝" w:hAnsi="ＭＳ 明朝" w:hint="eastAsia"/>
          <w:sz w:val="24"/>
          <w:szCs w:val="24"/>
        </w:rPr>
        <w:t>職</w:t>
      </w:r>
      <w:r w:rsidRPr="00FB3D34">
        <w:rPr>
          <w:rFonts w:ascii="ＭＳ 明朝" w:eastAsia="ＭＳ 明朝" w:hAnsi="ＭＳ 明朝" w:hint="eastAsia"/>
          <w:sz w:val="24"/>
          <w:szCs w:val="24"/>
        </w:rPr>
        <w:t>年金の額については、法第百六十一条の二第一項の規定は適用しない。</w:t>
      </w:r>
    </w:p>
    <w:p w14:paraId="35F7CEC7" w14:textId="6E7A3908" w:rsidR="00A52925" w:rsidRPr="00FB3D34" w:rsidRDefault="00A52925"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４　</w:t>
      </w:r>
      <w:r w:rsidR="00CB1D67" w:rsidRPr="00FB3D34">
        <w:rPr>
          <w:rFonts w:ascii="ＭＳ 明朝" w:eastAsia="ＭＳ 明朝" w:hAnsi="ＭＳ 明朝"/>
          <w:sz w:val="24"/>
          <w:szCs w:val="24"/>
        </w:rPr>
        <w:t>在職期間（三十年を超える場合に限る。）のうち重複期間でない期間が三十年を下回る地方議会議員の退職年金の額についての法第百六十条の二第一項の規定の適用については、同項中「重複期間を在職期間で除して得た割合」とあるのは、「在職期間のうち重複期間でない期間を三十年から控除した期間を三十年で除して得た割合」とする。</w:t>
      </w:r>
    </w:p>
    <w:p w14:paraId="6EA0AC04" w14:textId="6706917D" w:rsidR="006D047C" w:rsidRPr="00FB3D34" w:rsidRDefault="006D047C"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５　</w:t>
      </w:r>
      <w:r w:rsidRPr="00FB3D34">
        <w:rPr>
          <w:rFonts w:ascii="ＭＳ 明朝" w:eastAsia="ＭＳ 明朝" w:hAnsi="ＭＳ 明朝"/>
          <w:sz w:val="24"/>
          <w:szCs w:val="24"/>
        </w:rPr>
        <w:t>法第百六十</w:t>
      </w:r>
      <w:r w:rsidR="007F06C7">
        <w:rPr>
          <w:rFonts w:ascii="ＭＳ 明朝" w:eastAsia="ＭＳ 明朝" w:hAnsi="ＭＳ 明朝" w:hint="eastAsia"/>
          <w:sz w:val="24"/>
          <w:szCs w:val="24"/>
        </w:rPr>
        <w:t>一</w:t>
      </w:r>
      <w:r w:rsidRPr="00FB3D34">
        <w:rPr>
          <w:rFonts w:ascii="ＭＳ 明朝" w:eastAsia="ＭＳ 明朝" w:hAnsi="ＭＳ 明朝"/>
          <w:sz w:val="24"/>
          <w:szCs w:val="24"/>
        </w:rPr>
        <w:t>条の二第</w:t>
      </w:r>
      <w:r w:rsidRPr="00FB3D34">
        <w:rPr>
          <w:rFonts w:ascii="ＭＳ 明朝" w:eastAsia="ＭＳ 明朝" w:hAnsi="ＭＳ 明朝" w:hint="eastAsia"/>
          <w:sz w:val="24"/>
          <w:szCs w:val="24"/>
        </w:rPr>
        <w:t>一</w:t>
      </w:r>
      <w:r w:rsidRPr="00FB3D34">
        <w:rPr>
          <w:rFonts w:ascii="ＭＳ 明朝" w:eastAsia="ＭＳ 明朝" w:hAnsi="ＭＳ 明朝"/>
          <w:sz w:val="24"/>
          <w:szCs w:val="24"/>
        </w:rPr>
        <w:t>項の規定を適用する場合において、重複期間に</w:t>
      </w:r>
      <w:r w:rsidRPr="00FB3D34">
        <w:rPr>
          <w:rFonts w:ascii="ＭＳ 明朝" w:eastAsia="ＭＳ 明朝" w:hAnsi="ＭＳ 明朝" w:hint="eastAsia"/>
          <w:sz w:val="24"/>
          <w:szCs w:val="24"/>
        </w:rPr>
        <w:t>一年未満の端数があるときは、これを切り捨てるものとする。</w:t>
      </w:r>
    </w:p>
    <w:p w14:paraId="03451537" w14:textId="77777777" w:rsidR="006D047C" w:rsidRPr="00FB3D34" w:rsidRDefault="006D047C"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lastRenderedPageBreak/>
        <w:t xml:space="preserve">６　</w:t>
      </w:r>
      <w:r w:rsidRPr="00FB3D34">
        <w:rPr>
          <w:rFonts w:ascii="ＭＳ 明朝" w:eastAsia="ＭＳ 明朝" w:hAnsi="ＭＳ 明朝"/>
          <w:sz w:val="24"/>
          <w:szCs w:val="24"/>
        </w:rPr>
        <w:t>在職期間のうち二以上の重複期間を有する地方議会議員の退職年金の額</w:t>
      </w:r>
      <w:r w:rsidRPr="00FB3D34">
        <w:rPr>
          <w:rFonts w:ascii="ＭＳ 明朝" w:eastAsia="ＭＳ 明朝" w:hAnsi="ＭＳ 明朝" w:hint="eastAsia"/>
          <w:sz w:val="24"/>
          <w:szCs w:val="24"/>
        </w:rPr>
        <w:t>についての法第百六十一条の二第一項及び前三項の規定の適用については、</w:t>
      </w:r>
      <w:r w:rsidRPr="00FB3D34">
        <w:rPr>
          <w:rFonts w:ascii="ＭＳ 明朝" w:eastAsia="ＭＳ 明朝" w:hAnsi="ＭＳ 明朝"/>
          <w:sz w:val="24"/>
          <w:szCs w:val="24"/>
        </w:rPr>
        <w:t>これらの規定に規定する重複期間は、当該二以上の重複期間を合算した期</w:t>
      </w:r>
      <w:r w:rsidRPr="00FB3D34">
        <w:rPr>
          <w:rFonts w:ascii="ＭＳ 明朝" w:eastAsia="ＭＳ 明朝" w:hAnsi="ＭＳ 明朝" w:hint="eastAsia"/>
          <w:sz w:val="24"/>
          <w:szCs w:val="24"/>
        </w:rPr>
        <w:t>間とする。</w:t>
      </w:r>
    </w:p>
    <w:p w14:paraId="41F13988" w14:textId="39155AB1" w:rsidR="006D047C" w:rsidRPr="00FB3D34" w:rsidRDefault="006D047C" w:rsidP="007F06C7">
      <w:pPr>
        <w:spacing w:line="440" w:lineRule="exact"/>
        <w:ind w:leftChars="100" w:left="210"/>
        <w:rPr>
          <w:rFonts w:ascii="ＭＳ 明朝" w:eastAsia="ＭＳ 明朝" w:hAnsi="ＭＳ 明朝"/>
          <w:sz w:val="24"/>
          <w:szCs w:val="24"/>
        </w:rPr>
      </w:pPr>
      <w:r w:rsidRPr="00FB3D34">
        <w:rPr>
          <w:rFonts w:ascii="ＭＳ 明朝" w:eastAsia="ＭＳ 明朝" w:hAnsi="ＭＳ 明朝"/>
          <w:sz w:val="24"/>
          <w:szCs w:val="24"/>
        </w:rPr>
        <w:t>（高額所得による退職年金の支給停止基準額等）</w:t>
      </w:r>
    </w:p>
    <w:p w14:paraId="03661385" w14:textId="2F6C6E3F" w:rsidR="00E26DA7" w:rsidRPr="00FB3D34" w:rsidRDefault="006D047C"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第六十九条の二　法第百六十四条の二第一項に規定する政令で定める金額は、百九十万四千円とする。</w:t>
      </w:r>
    </w:p>
    <w:p w14:paraId="006598F3" w14:textId="3F04FEFF" w:rsidR="00E26DA7" w:rsidRPr="00FB3D34" w:rsidRDefault="006D047C"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２　</w:t>
      </w:r>
      <w:r w:rsidRPr="00FB3D34">
        <w:rPr>
          <w:rFonts w:ascii="ＭＳ 明朝" w:eastAsia="ＭＳ 明朝" w:hAnsi="ＭＳ 明朝"/>
          <w:sz w:val="24"/>
          <w:szCs w:val="24"/>
        </w:rPr>
        <w:t>法第百六十四条の二第一項及び第二項の規定による退職年金の停止は、各年の六月から翌年五月までの期間分の退職年金について行う。ただし、退職年金を受けるべき事由が生じた月の翌月から当該事由が生じた月の属する年の翌年五月までの期間分については、この限りでない。</w:t>
      </w:r>
    </w:p>
    <w:p w14:paraId="3DFC59EA" w14:textId="77777777" w:rsidR="006D047C" w:rsidRPr="00FB3D34" w:rsidRDefault="006D047C" w:rsidP="0043774B">
      <w:pPr>
        <w:spacing w:line="440" w:lineRule="exact"/>
        <w:ind w:firstLineChars="100" w:firstLine="240"/>
        <w:rPr>
          <w:rFonts w:ascii="ＭＳ 明朝" w:eastAsia="ＭＳ 明朝" w:hAnsi="ＭＳ 明朝"/>
          <w:sz w:val="24"/>
          <w:szCs w:val="24"/>
        </w:rPr>
      </w:pPr>
      <w:r w:rsidRPr="00FB3D34">
        <w:rPr>
          <w:rFonts w:ascii="ＭＳ 明朝" w:eastAsia="ＭＳ 明朝" w:hAnsi="ＭＳ 明朝" w:hint="eastAsia"/>
          <w:sz w:val="24"/>
          <w:szCs w:val="24"/>
        </w:rPr>
        <w:t>（給付の制限）</w:t>
      </w:r>
    </w:p>
    <w:p w14:paraId="6DC7FA73" w14:textId="0208433A" w:rsidR="006D047C" w:rsidRPr="00FB3D34" w:rsidRDefault="006D047C" w:rsidP="0043774B">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第七十条　地方議会議員が</w:t>
      </w:r>
      <w:r w:rsidR="000D67FD" w:rsidRPr="00FB3D34">
        <w:rPr>
          <w:rFonts w:ascii="ＭＳ 明朝" w:eastAsia="ＭＳ 明朝" w:hAnsi="ＭＳ 明朝" w:hint="eastAsia"/>
          <w:sz w:val="24"/>
          <w:szCs w:val="24"/>
        </w:rPr>
        <w:t>禁</w:t>
      </w:r>
      <w:r w:rsidR="000D67FD">
        <w:rPr>
          <w:rFonts w:ascii="ＭＳ 明朝" w:eastAsia="ＭＳ 明朝" w:hAnsi="ＭＳ 明朝"/>
          <w:sz w:val="24"/>
          <w:szCs w:val="24"/>
        </w:rPr>
        <w:ruby>
          <w:rubyPr>
            <w:rubyAlign w:val="distributeSpace"/>
            <w:hps w:val="12"/>
            <w:hpsRaise w:val="22"/>
            <w:hpsBaseText w:val="24"/>
            <w:lid w:val="ja-JP"/>
          </w:rubyPr>
          <w:rt>
            <w:r w:rsidR="000D67FD" w:rsidRPr="000D67FD">
              <w:rPr>
                <w:rFonts w:ascii="ＭＳ 明朝" w:eastAsia="ＭＳ 明朝" w:hAnsi="ＭＳ 明朝"/>
                <w:sz w:val="12"/>
                <w:szCs w:val="24"/>
              </w:rPr>
              <w:t>こ</w:t>
            </w:r>
          </w:rt>
          <w:rubyBase>
            <w:r w:rsidR="000D67FD">
              <w:rPr>
                <w:rFonts w:ascii="ＭＳ 明朝" w:eastAsia="ＭＳ 明朝" w:hAnsi="ＭＳ 明朝"/>
                <w:sz w:val="24"/>
                <w:szCs w:val="24"/>
              </w:rPr>
              <w:t>錮</w:t>
            </w:r>
          </w:rubyBase>
        </w:ruby>
      </w:r>
      <w:r w:rsidRPr="00FB3D34">
        <w:rPr>
          <w:rFonts w:ascii="ＭＳ 明朝" w:eastAsia="ＭＳ 明朝" w:hAnsi="ＭＳ 明朝" w:hint="eastAsia"/>
          <w:sz w:val="24"/>
          <w:szCs w:val="24"/>
        </w:rPr>
        <w:t>以上の刑に処せられ、又は除名された場合には、法第百六十四条の三第一項の規定により、その者には、その刑に処せられ、又は除名されたとき以後、その地方議会議員であった在職期間に係る共済給付金の額のうち、次の各号に掲げる場合に応じ当該各号に掲げる</w:t>
      </w:r>
      <w:r w:rsidRPr="00FB3D34">
        <w:rPr>
          <w:rFonts w:ascii="ＭＳ 明朝" w:eastAsia="ＭＳ 明朝" w:hAnsi="ＭＳ 明朝"/>
          <w:sz w:val="24"/>
          <w:szCs w:val="24"/>
        </w:rPr>
        <w:t>割合に相当する金額を支給しない。</w:t>
      </w:r>
    </w:p>
    <w:p w14:paraId="2BE00896" w14:textId="27D66BD2" w:rsidR="006D047C" w:rsidRPr="00FB3D34" w:rsidRDefault="006D047C" w:rsidP="0043774B">
      <w:pPr>
        <w:spacing w:line="440" w:lineRule="exact"/>
        <w:ind w:leftChars="135" w:left="566" w:hangingChars="118" w:hanging="283"/>
        <w:rPr>
          <w:rFonts w:ascii="ＭＳ 明朝" w:eastAsia="ＭＳ 明朝" w:hAnsi="ＭＳ 明朝"/>
          <w:sz w:val="24"/>
          <w:szCs w:val="24"/>
        </w:rPr>
      </w:pPr>
      <w:r w:rsidRPr="00FB3D34">
        <w:rPr>
          <w:rFonts w:ascii="ＭＳ 明朝" w:eastAsia="ＭＳ 明朝" w:hAnsi="ＭＳ 明朝" w:hint="eastAsia"/>
          <w:sz w:val="24"/>
          <w:szCs w:val="24"/>
        </w:rPr>
        <w:t>一　禁</w:t>
      </w:r>
      <w:r w:rsidR="007F06C7">
        <w:rPr>
          <w:rFonts w:ascii="ＭＳ 明朝" w:eastAsia="ＭＳ 明朝" w:hAnsi="ＭＳ 明朝"/>
          <w:sz w:val="24"/>
          <w:szCs w:val="24"/>
        </w:rPr>
        <w:ruby>
          <w:rubyPr>
            <w:rubyAlign w:val="distributeSpace"/>
            <w:hps w:val="12"/>
            <w:hpsRaise w:val="22"/>
            <w:hpsBaseText w:val="24"/>
            <w:lid w:val="ja-JP"/>
          </w:rubyPr>
          <w:rt>
            <w:r w:rsidR="007F06C7" w:rsidRPr="007F06C7">
              <w:rPr>
                <w:rFonts w:ascii="ＭＳ 明朝" w:eastAsia="ＭＳ 明朝" w:hAnsi="ＭＳ 明朝"/>
                <w:sz w:val="12"/>
                <w:szCs w:val="24"/>
              </w:rPr>
              <w:t>こ</w:t>
            </w:r>
          </w:rt>
          <w:rubyBase>
            <w:r w:rsidR="007F06C7">
              <w:rPr>
                <w:rFonts w:ascii="ＭＳ 明朝" w:eastAsia="ＭＳ 明朝" w:hAnsi="ＭＳ 明朝"/>
                <w:sz w:val="24"/>
                <w:szCs w:val="24"/>
              </w:rPr>
              <w:t>錮</w:t>
            </w:r>
          </w:rubyBase>
        </w:ruby>
      </w:r>
      <w:r w:rsidRPr="00FB3D34">
        <w:rPr>
          <w:rFonts w:ascii="ＭＳ 明朝" w:eastAsia="ＭＳ 明朝" w:hAnsi="ＭＳ 明朝" w:hint="eastAsia"/>
          <w:sz w:val="24"/>
          <w:szCs w:val="24"/>
        </w:rPr>
        <w:t>以上の刑に処せられた場合　百分の二十</w:t>
      </w:r>
    </w:p>
    <w:p w14:paraId="008210D3" w14:textId="1207C13E" w:rsidR="00E26DA7" w:rsidRPr="00FB3D34" w:rsidRDefault="006D047C" w:rsidP="0043774B">
      <w:pPr>
        <w:spacing w:line="440" w:lineRule="exact"/>
        <w:ind w:leftChars="135" w:left="566" w:hangingChars="118" w:hanging="283"/>
        <w:rPr>
          <w:rFonts w:ascii="ＭＳ 明朝" w:eastAsia="ＭＳ 明朝" w:hAnsi="ＭＳ 明朝"/>
          <w:sz w:val="24"/>
          <w:szCs w:val="24"/>
        </w:rPr>
      </w:pPr>
      <w:r w:rsidRPr="00FB3D34">
        <w:rPr>
          <w:rFonts w:ascii="ＭＳ 明朝" w:eastAsia="ＭＳ 明朝" w:hAnsi="ＭＳ 明朝" w:hint="eastAsia"/>
          <w:sz w:val="24"/>
          <w:szCs w:val="24"/>
        </w:rPr>
        <w:t>二　除名された場合</w:t>
      </w:r>
      <w:r w:rsidR="007F06C7">
        <w:rPr>
          <w:rFonts w:ascii="ＭＳ 明朝" w:eastAsia="ＭＳ 明朝" w:hAnsi="ＭＳ 明朝" w:hint="eastAsia"/>
          <w:sz w:val="24"/>
          <w:szCs w:val="24"/>
        </w:rPr>
        <w:t xml:space="preserve">　</w:t>
      </w:r>
      <w:r w:rsidRPr="00FB3D34">
        <w:rPr>
          <w:rFonts w:ascii="ＭＳ 明朝" w:eastAsia="ＭＳ 明朝" w:hAnsi="ＭＳ 明朝" w:hint="eastAsia"/>
          <w:sz w:val="24"/>
          <w:szCs w:val="24"/>
        </w:rPr>
        <w:t>当該除名に係る地方議会議員の任期中の月数が当該</w:t>
      </w:r>
      <w:r w:rsidRPr="00FB3D34">
        <w:rPr>
          <w:rFonts w:ascii="ＭＳ 明朝" w:eastAsia="ＭＳ 明朝" w:hAnsi="ＭＳ 明朝"/>
          <w:sz w:val="24"/>
          <w:szCs w:val="24"/>
        </w:rPr>
        <w:t>共済給付金の基礎となった在職期間の月数のうちに占める割合に百分の二十を乗じて得た割合</w:t>
      </w:r>
    </w:p>
    <w:p w14:paraId="14FACA7F" w14:textId="6CE21415" w:rsidR="006D047C" w:rsidRPr="00FB3D34" w:rsidRDefault="009370C0" w:rsidP="0043774B">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２　</w:t>
      </w:r>
      <w:r w:rsidRPr="00FB3D34">
        <w:rPr>
          <w:rFonts w:ascii="ＭＳ 明朝" w:eastAsia="ＭＳ 明朝" w:hAnsi="ＭＳ 明朝"/>
          <w:sz w:val="24"/>
          <w:szCs w:val="24"/>
        </w:rPr>
        <w:t>退職年金、公務傷病年金又は遺族年金を受ける権利を有する者が</w:t>
      </w:r>
      <w:r w:rsidR="000D67FD" w:rsidRPr="00FB3D34">
        <w:rPr>
          <w:rFonts w:ascii="ＭＳ 明朝" w:eastAsia="ＭＳ 明朝" w:hAnsi="ＭＳ 明朝" w:hint="eastAsia"/>
          <w:sz w:val="24"/>
          <w:szCs w:val="24"/>
        </w:rPr>
        <w:t>禁</w:t>
      </w:r>
      <w:r w:rsidR="000D67FD">
        <w:rPr>
          <w:rFonts w:ascii="ＭＳ 明朝" w:eastAsia="ＭＳ 明朝" w:hAnsi="ＭＳ 明朝"/>
          <w:sz w:val="24"/>
          <w:szCs w:val="24"/>
        </w:rPr>
        <w:ruby>
          <w:rubyPr>
            <w:rubyAlign w:val="distributeSpace"/>
            <w:hps w:val="12"/>
            <w:hpsRaise w:val="22"/>
            <w:hpsBaseText w:val="24"/>
            <w:lid w:val="ja-JP"/>
          </w:rubyPr>
          <w:rt>
            <w:r w:rsidR="000D67FD" w:rsidRPr="000D67FD">
              <w:rPr>
                <w:rFonts w:ascii="ＭＳ 明朝" w:eastAsia="ＭＳ 明朝" w:hAnsi="ＭＳ 明朝"/>
                <w:sz w:val="12"/>
                <w:szCs w:val="24"/>
              </w:rPr>
              <w:t>こ</w:t>
            </w:r>
          </w:rt>
          <w:rubyBase>
            <w:r w:rsidR="000D67FD">
              <w:rPr>
                <w:rFonts w:ascii="ＭＳ 明朝" w:eastAsia="ＭＳ 明朝" w:hAnsi="ＭＳ 明朝"/>
                <w:sz w:val="24"/>
                <w:szCs w:val="24"/>
              </w:rPr>
              <w:t>錮</w:t>
            </w:r>
          </w:rubyBase>
        </w:ruby>
      </w:r>
      <w:r w:rsidRPr="00FB3D34">
        <w:rPr>
          <w:rFonts w:ascii="ＭＳ 明朝" w:eastAsia="ＭＳ 明朝" w:hAnsi="ＭＳ 明朝"/>
          <w:sz w:val="24"/>
          <w:szCs w:val="24"/>
        </w:rPr>
        <w:t>以</w:t>
      </w:r>
      <w:r w:rsidRPr="00FB3D34">
        <w:rPr>
          <w:rFonts w:ascii="ＭＳ 明朝" w:eastAsia="ＭＳ 明朝" w:hAnsi="ＭＳ 明朝" w:hint="eastAsia"/>
          <w:sz w:val="24"/>
          <w:szCs w:val="24"/>
        </w:rPr>
        <w:t>上の刑</w:t>
      </w:r>
      <w:r w:rsidRPr="00FB3D34">
        <w:rPr>
          <w:rFonts w:ascii="ＭＳ 明朝" w:eastAsia="ＭＳ 明朝" w:hAnsi="ＭＳ 明朝"/>
          <w:sz w:val="24"/>
          <w:szCs w:val="24"/>
        </w:rPr>
        <w:t>に</w:t>
      </w:r>
      <w:r w:rsidRPr="00FB3D34">
        <w:rPr>
          <w:rFonts w:ascii="ＭＳ 明朝" w:eastAsia="ＭＳ 明朝" w:hAnsi="ＭＳ 明朝" w:hint="eastAsia"/>
          <w:sz w:val="24"/>
          <w:szCs w:val="24"/>
        </w:rPr>
        <w:t>処せられた場合に</w:t>
      </w:r>
      <w:r w:rsidRPr="00FB3D34">
        <w:rPr>
          <w:rFonts w:ascii="ＭＳ 明朝" w:eastAsia="ＭＳ 明朝" w:hAnsi="ＭＳ 明朝"/>
          <w:sz w:val="24"/>
          <w:szCs w:val="24"/>
        </w:rPr>
        <w:t>は、法第百六十四条の三第一項又は第二項の規定により、その者には、その刑に</w:t>
      </w:r>
      <w:r w:rsidRPr="00FB3D34">
        <w:rPr>
          <w:rFonts w:ascii="ＭＳ 明朝" w:eastAsia="ＭＳ 明朝" w:hAnsi="ＭＳ 明朝" w:hint="eastAsia"/>
          <w:sz w:val="24"/>
          <w:szCs w:val="24"/>
        </w:rPr>
        <w:t>処せられたとき以後、</w:t>
      </w:r>
      <w:r w:rsidRPr="00FB3D34">
        <w:rPr>
          <w:rFonts w:ascii="ＭＳ 明朝" w:eastAsia="ＭＳ 明朝" w:hAnsi="ＭＳ 明朝"/>
          <w:sz w:val="24"/>
          <w:szCs w:val="24"/>
        </w:rPr>
        <w:t>当該年金の額のうち、その百分の二十に相当する金額を支給しない。</w:t>
      </w:r>
    </w:p>
    <w:p w14:paraId="0080ACD5" w14:textId="25FAAFEB" w:rsidR="006D047C" w:rsidRPr="00FB3D34" w:rsidRDefault="009370C0" w:rsidP="0043774B">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３　第一項又は</w:t>
      </w:r>
      <w:r w:rsidRPr="00FB3D34">
        <w:rPr>
          <w:rFonts w:ascii="ＭＳ 明朝" w:eastAsia="ＭＳ 明朝" w:hAnsi="ＭＳ 明朝"/>
          <w:sz w:val="24"/>
          <w:szCs w:val="24"/>
        </w:rPr>
        <w:t>第二項の規定を適用する場合において、これらの規定に定め</w:t>
      </w:r>
      <w:r w:rsidRPr="00FB3D34">
        <w:rPr>
          <w:rFonts w:ascii="ＭＳ 明朝" w:eastAsia="ＭＳ 明朝" w:hAnsi="ＭＳ 明朝" w:hint="eastAsia"/>
          <w:sz w:val="24"/>
          <w:szCs w:val="24"/>
        </w:rPr>
        <w:t>る給付の制限に同時に該当するときは、その該当することとな</w:t>
      </w:r>
      <w:r w:rsidR="0043774B">
        <w:rPr>
          <w:rFonts w:ascii="ＭＳ 明朝" w:eastAsia="ＭＳ 明朝" w:hAnsi="ＭＳ 明朝" w:hint="eastAsia"/>
          <w:sz w:val="24"/>
          <w:szCs w:val="24"/>
        </w:rPr>
        <w:t>つ</w:t>
      </w:r>
      <w:r w:rsidRPr="00FB3D34">
        <w:rPr>
          <w:rFonts w:ascii="ＭＳ 明朝" w:eastAsia="ＭＳ 明朝" w:hAnsi="ＭＳ 明朝" w:hint="eastAsia"/>
          <w:sz w:val="24"/>
          <w:szCs w:val="24"/>
        </w:rPr>
        <w:t>た日以後の期間については、そのうちの高い割合による給付の制限を定めている規</w:t>
      </w:r>
      <w:r w:rsidRPr="00FB3D34">
        <w:rPr>
          <w:rFonts w:ascii="ＭＳ 明朝" w:eastAsia="ＭＳ 明朝" w:hAnsi="ＭＳ 明朝"/>
          <w:sz w:val="24"/>
          <w:szCs w:val="24"/>
        </w:rPr>
        <w:t>定の定めるところによる。</w:t>
      </w:r>
    </w:p>
    <w:p w14:paraId="68E76D70" w14:textId="0E3DE3A8" w:rsidR="00E26DA7" w:rsidRPr="00FB3D34" w:rsidRDefault="009370C0" w:rsidP="0043774B">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lastRenderedPageBreak/>
        <w:t xml:space="preserve">４　</w:t>
      </w:r>
      <w:r w:rsidR="00167B51" w:rsidRPr="00FB3D34">
        <w:rPr>
          <w:rFonts w:ascii="ＭＳ 明朝" w:eastAsia="ＭＳ 明朝" w:hAnsi="ＭＳ 明朝"/>
          <w:sz w:val="24"/>
          <w:szCs w:val="24"/>
        </w:rPr>
        <w:t>禁</w:t>
      </w:r>
      <w:r w:rsidR="00167B51">
        <w:rPr>
          <w:rFonts w:ascii="ＭＳ 明朝" w:eastAsia="ＭＳ 明朝" w:hAnsi="ＭＳ 明朝"/>
          <w:sz w:val="24"/>
          <w:szCs w:val="24"/>
        </w:rPr>
        <w:ruby>
          <w:rubyPr>
            <w:rubyAlign w:val="distributeSpace"/>
            <w:hps w:val="12"/>
            <w:hpsRaise w:val="22"/>
            <w:hpsBaseText w:val="24"/>
            <w:lid w:val="ja-JP"/>
          </w:rubyPr>
          <w:rt>
            <w:r w:rsidR="00167B51" w:rsidRPr="00167B51">
              <w:rPr>
                <w:rFonts w:ascii="ＭＳ 明朝" w:eastAsia="ＭＳ 明朝" w:hAnsi="ＭＳ 明朝"/>
                <w:sz w:val="12"/>
                <w:szCs w:val="24"/>
              </w:rPr>
              <w:t>こ</w:t>
            </w:r>
          </w:rt>
          <w:rubyBase>
            <w:r w:rsidR="00167B51">
              <w:rPr>
                <w:rFonts w:ascii="ＭＳ 明朝" w:eastAsia="ＭＳ 明朝" w:hAnsi="ＭＳ 明朝"/>
                <w:sz w:val="24"/>
                <w:szCs w:val="24"/>
              </w:rPr>
              <w:t>錮</w:t>
            </w:r>
          </w:rubyBase>
        </w:ruby>
      </w:r>
      <w:r w:rsidRPr="00FB3D34">
        <w:rPr>
          <w:rFonts w:ascii="ＭＳ 明朝" w:eastAsia="ＭＳ 明朝" w:hAnsi="ＭＳ 明朝"/>
          <w:sz w:val="24"/>
          <w:szCs w:val="24"/>
        </w:rPr>
        <w:t>以上の刑に処せられてその執行猶予の言渡しを受けた者が、その言渡しを取り消されることなく猶予の期間を経過したときは、その刑に処せ</w:t>
      </w:r>
      <w:r w:rsidRPr="00FB3D34">
        <w:rPr>
          <w:rFonts w:ascii="ＭＳ 明朝" w:eastAsia="ＭＳ 明朝" w:hAnsi="ＭＳ 明朝" w:hint="eastAsia"/>
          <w:sz w:val="24"/>
          <w:szCs w:val="24"/>
        </w:rPr>
        <w:t>られなかつたとしたならば支給を受けるべきであつた共済給付金の額のうち、第一項第一号</w:t>
      </w:r>
      <w:r w:rsidRPr="00FB3D34">
        <w:rPr>
          <w:rFonts w:ascii="ＭＳ 明朝" w:eastAsia="ＭＳ 明朝" w:hAnsi="ＭＳ 明朝"/>
          <w:sz w:val="24"/>
          <w:szCs w:val="24"/>
        </w:rPr>
        <w:t>又は第二項の規定により支給されなか</w:t>
      </w:r>
      <w:r w:rsidR="0043774B">
        <w:rPr>
          <w:rFonts w:ascii="ＭＳ 明朝" w:eastAsia="ＭＳ 明朝" w:hAnsi="ＭＳ 明朝" w:hint="eastAsia"/>
          <w:sz w:val="24"/>
          <w:szCs w:val="24"/>
        </w:rPr>
        <w:t>つ</w:t>
      </w:r>
      <w:r w:rsidRPr="00FB3D34">
        <w:rPr>
          <w:rFonts w:ascii="ＭＳ 明朝" w:eastAsia="ＭＳ 明朝" w:hAnsi="ＭＳ 明朝"/>
          <w:sz w:val="24"/>
          <w:szCs w:val="24"/>
        </w:rPr>
        <w:t>た金額に相当する金額を支給するものとする。</w:t>
      </w:r>
    </w:p>
    <w:p w14:paraId="18E3E13E" w14:textId="352587EA" w:rsidR="009370C0" w:rsidRPr="0043774B" w:rsidRDefault="009370C0" w:rsidP="00B856F0">
      <w:pPr>
        <w:pStyle w:val="ParagraphSentence"/>
        <w:widowControl/>
        <w:spacing w:line="440" w:lineRule="exact"/>
        <w:ind w:left="240" w:firstLineChars="0" w:hanging="240"/>
        <w:rPr>
          <w:kern w:val="1"/>
          <w:sz w:val="21"/>
          <w:szCs w:val="21"/>
        </w:rPr>
      </w:pPr>
      <w:r w:rsidRPr="0043774B">
        <w:rPr>
          <w:rFonts w:hint="eastAsia"/>
          <w:kern w:val="1"/>
          <w:sz w:val="21"/>
          <w:szCs w:val="21"/>
        </w:rPr>
        <w:t>〔関係条文〕　旧</w:t>
      </w:r>
      <w:r w:rsidRPr="0043774B">
        <w:rPr>
          <w:kern w:val="1"/>
          <w:sz w:val="21"/>
          <w:szCs w:val="21"/>
        </w:rPr>
        <w:t>本法一六四の三</w:t>
      </w:r>
      <w:r w:rsidRPr="0043774B">
        <w:rPr>
          <w:rFonts w:hint="eastAsia"/>
          <w:kern w:val="1"/>
          <w:sz w:val="21"/>
          <w:szCs w:val="21"/>
        </w:rPr>
        <w:t>③</w:t>
      </w:r>
      <w:r w:rsidRPr="0043774B">
        <w:rPr>
          <w:kern w:val="1"/>
          <w:sz w:val="21"/>
          <w:szCs w:val="21"/>
        </w:rPr>
        <w:t>（刑の執行期間中の支給停止）</w:t>
      </w:r>
    </w:p>
    <w:p w14:paraId="1BADD1F4" w14:textId="1E495251" w:rsidR="009370C0" w:rsidRPr="0043774B" w:rsidRDefault="009370C0" w:rsidP="00B856F0">
      <w:pPr>
        <w:spacing w:line="440" w:lineRule="exact"/>
        <w:ind w:left="210" w:hangingChars="100" w:hanging="210"/>
        <w:rPr>
          <w:rFonts w:ascii="ＭＳ 明朝" w:eastAsia="ＭＳ 明朝" w:hAnsi="ＭＳ 明朝"/>
          <w:szCs w:val="21"/>
        </w:rPr>
      </w:pPr>
      <w:r w:rsidRPr="0043774B">
        <w:rPr>
          <w:rFonts w:ascii="ＭＳ 明朝" w:eastAsia="ＭＳ 明朝" w:hAnsi="ＭＳ 明朝" w:hint="eastAsia"/>
          <w:szCs w:val="21"/>
        </w:rPr>
        <w:t xml:space="preserve">〔関係法令〕　</w:t>
      </w:r>
      <w:r w:rsidRPr="0043774B">
        <w:rPr>
          <w:rFonts w:ascii="ＭＳ 明朝" w:eastAsia="ＭＳ 明朝" w:hAnsi="ＭＳ 明朝"/>
          <w:szCs w:val="21"/>
        </w:rPr>
        <w:t>刑法等の一部を改正する法律の施行に伴う関係法律の整理等に関する法律四四三①（人の資格に関する経過措置）、刑法一二（拘禁刑）</w:t>
      </w:r>
      <w:r w:rsidRPr="0043774B">
        <w:rPr>
          <w:rFonts w:ascii="ＭＳ 明朝" w:eastAsia="ＭＳ 明朝" w:hAnsi="ＭＳ 明朝" w:hint="eastAsia"/>
          <w:szCs w:val="21"/>
        </w:rPr>
        <w:t>・二五（刑の</w:t>
      </w:r>
      <w:r w:rsidR="00E34E7D" w:rsidRPr="0043774B">
        <w:rPr>
          <w:rFonts w:ascii="ＭＳ 明朝" w:eastAsia="ＭＳ 明朝" w:hAnsi="ＭＳ 明朝" w:hint="eastAsia"/>
          <w:szCs w:val="21"/>
        </w:rPr>
        <w:t>全部の</w:t>
      </w:r>
      <w:r w:rsidRPr="0043774B">
        <w:rPr>
          <w:rFonts w:ascii="ＭＳ 明朝" w:eastAsia="ＭＳ 明朝" w:hAnsi="ＭＳ 明朝" w:hint="eastAsia"/>
          <w:szCs w:val="21"/>
        </w:rPr>
        <w:t>執行猶予）・</w:t>
      </w:r>
      <w:r w:rsidR="00E34E7D" w:rsidRPr="0043774B">
        <w:rPr>
          <w:rFonts w:ascii="ＭＳ 明朝" w:eastAsia="ＭＳ 明朝" w:hAnsi="ＭＳ 明朝" w:hint="eastAsia"/>
          <w:szCs w:val="21"/>
        </w:rPr>
        <w:t>二六（</w:t>
      </w:r>
      <w:r w:rsidR="00E34E7D" w:rsidRPr="0043774B">
        <w:rPr>
          <w:rFonts w:ascii="ＭＳ 明朝" w:eastAsia="ＭＳ 明朝" w:hAnsi="ＭＳ 明朝"/>
          <w:szCs w:val="21"/>
        </w:rPr>
        <w:t>刑の全部の執行猶予の必要的取消し</w:t>
      </w:r>
      <w:r w:rsidR="00E34E7D" w:rsidRPr="0043774B">
        <w:rPr>
          <w:rFonts w:ascii="ＭＳ 明朝" w:eastAsia="ＭＳ 明朝" w:hAnsi="ＭＳ 明朝" w:hint="eastAsia"/>
          <w:szCs w:val="21"/>
        </w:rPr>
        <w:t>）・二六の二（</w:t>
      </w:r>
      <w:r w:rsidR="00E34E7D" w:rsidRPr="0043774B">
        <w:rPr>
          <w:rFonts w:ascii="ＭＳ 明朝" w:eastAsia="ＭＳ 明朝" w:hAnsi="ＭＳ 明朝"/>
          <w:szCs w:val="21"/>
        </w:rPr>
        <w:t>刑の全部の執行猶予の裁量的取消し</w:t>
      </w:r>
      <w:r w:rsidR="00E34E7D" w:rsidRPr="0043774B">
        <w:rPr>
          <w:rFonts w:ascii="ＭＳ 明朝" w:eastAsia="ＭＳ 明朝" w:hAnsi="ＭＳ 明朝" w:hint="eastAsia"/>
          <w:szCs w:val="21"/>
        </w:rPr>
        <w:t>）・二六の三（</w:t>
      </w:r>
      <w:r w:rsidR="00E34E7D" w:rsidRPr="0043774B">
        <w:rPr>
          <w:rFonts w:ascii="ＭＳ 明朝" w:eastAsia="ＭＳ 明朝" w:hAnsi="ＭＳ 明朝"/>
          <w:szCs w:val="21"/>
        </w:rPr>
        <w:t>刑の全部の執行猶予の取消しの場合における他の刑の執行猶予の取消し</w:t>
      </w:r>
      <w:r w:rsidR="00E34E7D" w:rsidRPr="0043774B">
        <w:rPr>
          <w:rFonts w:ascii="ＭＳ 明朝" w:eastAsia="ＭＳ 明朝" w:hAnsi="ＭＳ 明朝" w:hint="eastAsia"/>
          <w:szCs w:val="21"/>
        </w:rPr>
        <w:t>）・</w:t>
      </w:r>
      <w:r w:rsidRPr="0043774B">
        <w:rPr>
          <w:rFonts w:ascii="ＭＳ 明朝" w:eastAsia="ＭＳ 明朝" w:hAnsi="ＭＳ 明朝" w:hint="eastAsia"/>
          <w:szCs w:val="21"/>
        </w:rPr>
        <w:t>二七（</w:t>
      </w:r>
      <w:r w:rsidR="00E34E7D" w:rsidRPr="0043774B">
        <w:rPr>
          <w:rFonts w:ascii="ＭＳ 明朝" w:eastAsia="ＭＳ 明朝" w:hAnsi="ＭＳ 明朝"/>
          <w:szCs w:val="21"/>
        </w:rPr>
        <w:t>刑の全部の執行猶予の猶予期間経過の効果</w:t>
      </w:r>
      <w:r w:rsidRPr="0043774B">
        <w:rPr>
          <w:rFonts w:ascii="ＭＳ 明朝" w:eastAsia="ＭＳ 明朝" w:hAnsi="ＭＳ 明朝" w:hint="eastAsia"/>
          <w:szCs w:val="21"/>
        </w:rPr>
        <w:t>）</w:t>
      </w:r>
    </w:p>
    <w:p w14:paraId="7AE94AB5" w14:textId="7162A506" w:rsidR="009370C0" w:rsidRPr="00FB3D34" w:rsidRDefault="00E34E7D" w:rsidP="002B230F">
      <w:pPr>
        <w:spacing w:line="440" w:lineRule="exact"/>
        <w:ind w:firstLineChars="100" w:firstLine="240"/>
        <w:rPr>
          <w:rFonts w:ascii="ＭＳ 明朝" w:eastAsia="ＭＳ 明朝" w:hAnsi="ＭＳ 明朝"/>
          <w:sz w:val="24"/>
          <w:szCs w:val="24"/>
        </w:rPr>
      </w:pPr>
      <w:r w:rsidRPr="00FB3D34">
        <w:rPr>
          <w:rFonts w:ascii="ＭＳ 明朝" w:eastAsia="ＭＳ 明朝" w:hAnsi="ＭＳ 明朝"/>
          <w:sz w:val="24"/>
          <w:szCs w:val="24"/>
        </w:rPr>
        <w:t>（収支均衡拠出金）</w:t>
      </w:r>
    </w:p>
    <w:p w14:paraId="20EA72A8" w14:textId="0C1B15D7" w:rsidR="00E34E7D" w:rsidRPr="00FB3D34" w:rsidRDefault="00E34E7D"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第七十一条　市議会議員共済会は、各事業年度において、次の各号のいずれにも該当する場合には、町村議会議員共済会に対して収支均衡拠出金を拠出する。</w:t>
      </w:r>
    </w:p>
    <w:p w14:paraId="3B9B7E01" w14:textId="34A6E2FD" w:rsidR="00E34E7D" w:rsidRPr="00FB3D34" w:rsidRDefault="00E34E7D" w:rsidP="003D5117">
      <w:pPr>
        <w:spacing w:line="440" w:lineRule="exact"/>
        <w:ind w:leftChars="135" w:left="662" w:hangingChars="158" w:hanging="379"/>
        <w:rPr>
          <w:rFonts w:ascii="ＭＳ 明朝" w:eastAsia="ＭＳ 明朝" w:hAnsi="ＭＳ 明朝"/>
          <w:sz w:val="24"/>
          <w:szCs w:val="24"/>
        </w:rPr>
      </w:pPr>
      <w:r w:rsidRPr="00FB3D34">
        <w:rPr>
          <w:rFonts w:ascii="ＭＳ 明朝" w:eastAsia="ＭＳ 明朝" w:hAnsi="ＭＳ 明朝" w:hint="eastAsia"/>
          <w:sz w:val="24"/>
          <w:szCs w:val="24"/>
        </w:rPr>
        <w:t>一</w:t>
      </w:r>
      <w:r w:rsidR="003D5117">
        <w:rPr>
          <w:rFonts w:ascii="ＭＳ 明朝" w:eastAsia="ＭＳ 明朝" w:hAnsi="ＭＳ 明朝" w:hint="eastAsia"/>
          <w:sz w:val="24"/>
          <w:szCs w:val="24"/>
        </w:rPr>
        <w:t xml:space="preserve">　</w:t>
      </w:r>
      <w:r w:rsidRPr="00FB3D34">
        <w:rPr>
          <w:rFonts w:ascii="ＭＳ 明朝" w:eastAsia="ＭＳ 明朝" w:hAnsi="ＭＳ 明朝" w:hint="eastAsia"/>
          <w:sz w:val="24"/>
          <w:szCs w:val="24"/>
        </w:rPr>
        <w:t>当該事業年度の初日における市議会議員共済会の積立金の額が、市議会議員共済会の決算の状況を勘案しその額を確保しなければ当該事業年度の市議会議員共済会の共済給付金（法第百五十八条に規定する共済給</w:t>
      </w:r>
      <w:r w:rsidRPr="00FB3D34">
        <w:rPr>
          <w:rFonts w:ascii="ＭＳ 明朝" w:eastAsia="ＭＳ 明朝" w:hAnsi="ＭＳ 明朝"/>
          <w:sz w:val="24"/>
          <w:szCs w:val="24"/>
        </w:rPr>
        <w:t>付金をいう。次号及び第三項第</w:t>
      </w:r>
      <w:r w:rsidRPr="00FB3D34">
        <w:rPr>
          <w:rFonts w:ascii="ＭＳ 明朝" w:eastAsia="ＭＳ 明朝" w:hAnsi="ＭＳ 明朝" w:hint="eastAsia"/>
          <w:sz w:val="24"/>
          <w:szCs w:val="24"/>
        </w:rPr>
        <w:t>一</w:t>
      </w:r>
      <w:r w:rsidRPr="00FB3D34">
        <w:rPr>
          <w:rFonts w:ascii="ＭＳ 明朝" w:eastAsia="ＭＳ 明朝" w:hAnsi="ＭＳ 明朝"/>
          <w:sz w:val="24"/>
          <w:szCs w:val="24"/>
        </w:rPr>
        <w:t>号において同じ。）の支給に支障が生じるおそれがある額として総務大臣が定める額（次条及び第七十</w:t>
      </w:r>
      <w:r w:rsidRPr="00FB3D34">
        <w:rPr>
          <w:rFonts w:ascii="ＭＳ 明朝" w:eastAsia="ＭＳ 明朝" w:hAnsi="ＭＳ 明朝" w:hint="eastAsia"/>
          <w:sz w:val="24"/>
          <w:szCs w:val="24"/>
        </w:rPr>
        <w:t>一条の三第一項において</w:t>
      </w:r>
      <w:r w:rsidRPr="00FB3D34">
        <w:rPr>
          <w:rFonts w:ascii="ＭＳ 明朝" w:eastAsia="ＭＳ 明朝" w:hAnsi="ＭＳ 明朝"/>
          <w:sz w:val="24"/>
          <w:szCs w:val="24"/>
        </w:rPr>
        <w:t>「市議会議員共済会の基準積立金額」という。）を上回る場合</w:t>
      </w:r>
    </w:p>
    <w:p w14:paraId="745D336D" w14:textId="5784C28E" w:rsidR="00E34E7D" w:rsidRPr="00FB3D34" w:rsidRDefault="00E34E7D" w:rsidP="003D5117">
      <w:pPr>
        <w:spacing w:line="440" w:lineRule="exact"/>
        <w:ind w:leftChars="135" w:left="662" w:hangingChars="158" w:hanging="379"/>
        <w:rPr>
          <w:rFonts w:ascii="ＭＳ 明朝" w:eastAsia="ＭＳ 明朝" w:hAnsi="ＭＳ 明朝"/>
          <w:sz w:val="24"/>
          <w:szCs w:val="24"/>
        </w:rPr>
      </w:pPr>
      <w:r w:rsidRPr="00FB3D34">
        <w:rPr>
          <w:rFonts w:ascii="ＭＳ 明朝" w:eastAsia="ＭＳ 明朝" w:hAnsi="ＭＳ 明朝"/>
          <w:sz w:val="24"/>
          <w:szCs w:val="24"/>
        </w:rPr>
        <w:t>二</w:t>
      </w:r>
      <w:r w:rsidRPr="00FB3D34">
        <w:rPr>
          <w:rFonts w:ascii="ＭＳ 明朝" w:eastAsia="ＭＳ 明朝" w:hAnsi="ＭＳ 明朝" w:hint="eastAsia"/>
          <w:sz w:val="24"/>
          <w:szCs w:val="24"/>
        </w:rPr>
        <w:t xml:space="preserve">　</w:t>
      </w:r>
      <w:r w:rsidRPr="00FB3D34">
        <w:rPr>
          <w:rFonts w:ascii="ＭＳ 明朝" w:eastAsia="ＭＳ 明朝" w:hAnsi="ＭＳ 明朝"/>
          <w:sz w:val="24"/>
          <w:szCs w:val="24"/>
        </w:rPr>
        <w:t>当該事業年度の前々事業年度におけるイに定める額を口に定める額で除して得た率（第三項第二号において「町村議会議員共済会の収支比率」という。）が当該前々事業年度におけるハに定める額を二に定める額で除して得た率（同号において「市議会議員共済会の収支比率」という。） を上回る場合</w:t>
      </w:r>
    </w:p>
    <w:p w14:paraId="6BE1AF6B" w14:textId="59B5C21F" w:rsidR="00E34E7D" w:rsidRPr="00FB3D34" w:rsidRDefault="00E34E7D" w:rsidP="003D5117">
      <w:pPr>
        <w:spacing w:line="440" w:lineRule="exact"/>
        <w:ind w:leftChars="303" w:left="876"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イ　</w:t>
      </w:r>
      <w:r w:rsidRPr="00FB3D34">
        <w:rPr>
          <w:rFonts w:ascii="ＭＳ 明朝" w:eastAsia="ＭＳ 明朝" w:hAnsi="ＭＳ 明朝"/>
          <w:sz w:val="24"/>
          <w:szCs w:val="24"/>
        </w:rPr>
        <w:t>町村議会議員共済会の共済給付金に係る支出として総務大臣が定めるものの額の合計額</w:t>
      </w:r>
    </w:p>
    <w:p w14:paraId="4C137D5A" w14:textId="7D2FA5A5" w:rsidR="00E34E7D" w:rsidRPr="00FB3D34" w:rsidRDefault="00E34E7D" w:rsidP="003D5117">
      <w:pPr>
        <w:spacing w:line="440" w:lineRule="exact"/>
        <w:ind w:leftChars="303" w:left="850" w:hangingChars="89" w:hanging="214"/>
        <w:rPr>
          <w:rFonts w:ascii="ＭＳ 明朝" w:eastAsia="ＭＳ 明朝" w:hAnsi="ＭＳ 明朝"/>
          <w:sz w:val="24"/>
          <w:szCs w:val="24"/>
        </w:rPr>
      </w:pPr>
      <w:r w:rsidRPr="00FB3D34">
        <w:rPr>
          <w:rFonts w:ascii="ＭＳ 明朝" w:eastAsia="ＭＳ 明朝" w:hAnsi="ＭＳ 明朝" w:hint="eastAsia"/>
          <w:sz w:val="24"/>
          <w:szCs w:val="24"/>
        </w:rPr>
        <w:t xml:space="preserve">ロ　</w:t>
      </w:r>
      <w:r w:rsidRPr="00FB3D34">
        <w:rPr>
          <w:rFonts w:ascii="ＭＳ 明朝" w:eastAsia="ＭＳ 明朝" w:hAnsi="ＭＳ 明朝"/>
          <w:sz w:val="24"/>
          <w:szCs w:val="24"/>
        </w:rPr>
        <w:t>町村議会議員共済会の共済給付金に係る収入として総務大臣が定めるものの額の合計額</w:t>
      </w:r>
    </w:p>
    <w:p w14:paraId="07E3BA9F" w14:textId="4C663A1F" w:rsidR="00E34E7D" w:rsidRPr="00FB3D34" w:rsidRDefault="00E34E7D" w:rsidP="003D5117">
      <w:pPr>
        <w:spacing w:line="440" w:lineRule="exact"/>
        <w:ind w:leftChars="302" w:left="848" w:hangingChars="89" w:hanging="214"/>
        <w:rPr>
          <w:rFonts w:ascii="ＭＳ 明朝" w:eastAsia="ＭＳ 明朝" w:hAnsi="ＭＳ 明朝"/>
          <w:sz w:val="24"/>
          <w:szCs w:val="24"/>
        </w:rPr>
      </w:pPr>
      <w:r w:rsidRPr="00FB3D34">
        <w:rPr>
          <w:rFonts w:ascii="ＭＳ 明朝" w:eastAsia="ＭＳ 明朝" w:hAnsi="ＭＳ 明朝" w:hint="eastAsia"/>
          <w:sz w:val="24"/>
          <w:szCs w:val="24"/>
        </w:rPr>
        <w:lastRenderedPageBreak/>
        <w:t xml:space="preserve">ハ　</w:t>
      </w:r>
      <w:r w:rsidRPr="00FB3D34">
        <w:rPr>
          <w:rFonts w:ascii="ＭＳ 明朝" w:eastAsia="ＭＳ 明朝" w:hAnsi="ＭＳ 明朝"/>
          <w:sz w:val="24"/>
          <w:szCs w:val="24"/>
        </w:rPr>
        <w:t>市議会議員共済会の共済給付金に係る支出として総務大臣が定めるものの額の合計額</w:t>
      </w:r>
    </w:p>
    <w:p w14:paraId="4EB87843" w14:textId="77777777" w:rsidR="004647E4" w:rsidRPr="00FB3D34" w:rsidRDefault="00E34E7D" w:rsidP="003D5117">
      <w:pPr>
        <w:spacing w:line="440" w:lineRule="exact"/>
        <w:ind w:leftChars="302" w:left="848" w:hangingChars="89" w:hanging="214"/>
        <w:rPr>
          <w:rFonts w:ascii="ＭＳ 明朝" w:eastAsia="ＭＳ 明朝" w:hAnsi="ＭＳ 明朝"/>
          <w:sz w:val="24"/>
          <w:szCs w:val="24"/>
        </w:rPr>
      </w:pPr>
      <w:r w:rsidRPr="00FB3D34">
        <w:rPr>
          <w:rFonts w:ascii="ＭＳ 明朝" w:eastAsia="ＭＳ 明朝" w:hAnsi="ＭＳ 明朝" w:hint="eastAsia"/>
          <w:sz w:val="24"/>
          <w:szCs w:val="24"/>
        </w:rPr>
        <w:t xml:space="preserve">ニ　</w:t>
      </w:r>
      <w:r w:rsidRPr="00FB3D34">
        <w:rPr>
          <w:rFonts w:ascii="ＭＳ 明朝" w:eastAsia="ＭＳ 明朝" w:hAnsi="ＭＳ 明朝"/>
          <w:sz w:val="24"/>
          <w:szCs w:val="24"/>
        </w:rPr>
        <w:t>市議会議員共済会の共済給付金に係る収入として総務大臣が定める</w:t>
      </w:r>
      <w:r w:rsidR="004647E4" w:rsidRPr="00FB3D34">
        <w:rPr>
          <w:rFonts w:ascii="ＭＳ 明朝" w:eastAsia="ＭＳ 明朝" w:hAnsi="ＭＳ 明朝" w:hint="eastAsia"/>
          <w:sz w:val="24"/>
          <w:szCs w:val="24"/>
        </w:rPr>
        <w:t>ものの額の合計額</w:t>
      </w:r>
    </w:p>
    <w:p w14:paraId="5F3817FB" w14:textId="1B52EDA5" w:rsidR="004647E4" w:rsidRPr="00FB3D34" w:rsidRDefault="004647E4" w:rsidP="002B230F">
      <w:pPr>
        <w:spacing w:line="440" w:lineRule="exact"/>
        <w:ind w:leftChars="4" w:left="248"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２　</w:t>
      </w:r>
      <w:r w:rsidRPr="00FB3D34">
        <w:rPr>
          <w:rFonts w:ascii="ＭＳ 明朝" w:eastAsia="ＭＳ 明朝" w:hAnsi="ＭＳ 明朝"/>
          <w:sz w:val="24"/>
          <w:szCs w:val="24"/>
        </w:rPr>
        <w:t>前項の収支均衡拠出金の額は、第一号に定める率と第二号に定める率と</w:t>
      </w:r>
      <w:r w:rsidRPr="00FB3D34">
        <w:rPr>
          <w:rFonts w:ascii="ＭＳ 明朝" w:eastAsia="ＭＳ 明朝" w:hAnsi="ＭＳ 明朝" w:hint="eastAsia"/>
          <w:sz w:val="24"/>
          <w:szCs w:val="24"/>
        </w:rPr>
        <w:t>が等しくなる場合における第一号の一定額に相当する額とする。</w:t>
      </w:r>
    </w:p>
    <w:p w14:paraId="4F81B867" w14:textId="47576ED0" w:rsidR="00E34E7D" w:rsidRPr="00FB3D34" w:rsidRDefault="004647E4" w:rsidP="00386E4E">
      <w:pPr>
        <w:spacing w:line="440" w:lineRule="exact"/>
        <w:ind w:leftChars="155" w:left="565"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一　</w:t>
      </w:r>
      <w:r w:rsidRPr="00FB3D34">
        <w:rPr>
          <w:rFonts w:ascii="ＭＳ 明朝" w:eastAsia="ＭＳ 明朝" w:hAnsi="ＭＳ 明朝"/>
          <w:sz w:val="24"/>
          <w:szCs w:val="24"/>
        </w:rPr>
        <w:t>当該事業年度の前々事業年度における前項第二号ハに定める額に一定額を加算して得た額を当該前々事業年度における同号二に定める額で除して得た率</w:t>
      </w:r>
    </w:p>
    <w:p w14:paraId="5E6B45E0" w14:textId="77777777" w:rsidR="004647E4" w:rsidRPr="00FB3D34" w:rsidRDefault="004647E4" w:rsidP="00386E4E">
      <w:pPr>
        <w:spacing w:line="440" w:lineRule="exact"/>
        <w:ind w:leftChars="155" w:left="565" w:hangingChars="100" w:hanging="240"/>
        <w:rPr>
          <w:rFonts w:ascii="ＭＳ 明朝" w:eastAsia="ＭＳ 明朝" w:hAnsi="ＭＳ 明朝"/>
          <w:sz w:val="24"/>
          <w:szCs w:val="24"/>
        </w:rPr>
      </w:pPr>
      <w:r w:rsidRPr="00FB3D34">
        <w:rPr>
          <w:rFonts w:ascii="ＭＳ 明朝" w:eastAsia="ＭＳ 明朝" w:hAnsi="ＭＳ 明朝"/>
          <w:sz w:val="24"/>
          <w:szCs w:val="24"/>
        </w:rPr>
        <w:t>二</w:t>
      </w:r>
      <w:r w:rsidRPr="00FB3D34">
        <w:rPr>
          <w:rFonts w:ascii="ＭＳ 明朝" w:eastAsia="ＭＳ 明朝" w:hAnsi="ＭＳ 明朝" w:hint="eastAsia"/>
          <w:sz w:val="24"/>
          <w:szCs w:val="24"/>
        </w:rPr>
        <w:t xml:space="preserve">　</w:t>
      </w:r>
      <w:r w:rsidRPr="00FB3D34">
        <w:rPr>
          <w:rFonts w:ascii="ＭＳ 明朝" w:eastAsia="ＭＳ 明朝" w:hAnsi="ＭＳ 明朝"/>
          <w:sz w:val="24"/>
          <w:szCs w:val="24"/>
        </w:rPr>
        <w:t>当該事業年度の前々事業年度における前項第二号イに定める額から前号の一定額を控除して得た額を当該前々事業年度における同項第二号ロ</w:t>
      </w:r>
      <w:r w:rsidRPr="00FB3D34">
        <w:rPr>
          <w:rFonts w:ascii="ＭＳ 明朝" w:eastAsia="ＭＳ 明朝" w:hAnsi="ＭＳ 明朝" w:hint="eastAsia"/>
          <w:sz w:val="24"/>
          <w:szCs w:val="24"/>
        </w:rPr>
        <w:t>に定める額で除して得た率</w:t>
      </w:r>
    </w:p>
    <w:p w14:paraId="3361C6D8" w14:textId="3097B5FF" w:rsidR="004647E4" w:rsidRPr="00FB3D34" w:rsidRDefault="004647E4" w:rsidP="002B230F">
      <w:pPr>
        <w:spacing w:line="440" w:lineRule="exact"/>
        <w:ind w:left="283" w:hangingChars="118" w:hanging="283"/>
        <w:rPr>
          <w:rFonts w:ascii="ＭＳ 明朝" w:eastAsia="ＭＳ 明朝" w:hAnsi="ＭＳ 明朝"/>
          <w:sz w:val="24"/>
          <w:szCs w:val="24"/>
        </w:rPr>
      </w:pPr>
      <w:r w:rsidRPr="00FB3D34">
        <w:rPr>
          <w:rFonts w:ascii="ＭＳ 明朝" w:eastAsia="ＭＳ 明朝" w:hAnsi="ＭＳ 明朝" w:hint="eastAsia"/>
          <w:sz w:val="24"/>
          <w:szCs w:val="24"/>
        </w:rPr>
        <w:t xml:space="preserve">３　</w:t>
      </w:r>
      <w:r w:rsidRPr="00FB3D34">
        <w:rPr>
          <w:rFonts w:ascii="ＭＳ 明朝" w:eastAsia="ＭＳ 明朝" w:hAnsi="ＭＳ 明朝"/>
          <w:sz w:val="24"/>
          <w:szCs w:val="24"/>
        </w:rPr>
        <w:t>町村議会議員共済会は、各事業年度において、次の各号のいずれにも該当する場合には、市議会議員共済会に対して収支均衡拠出金を拠出する。</w:t>
      </w:r>
    </w:p>
    <w:p w14:paraId="43C5EAD8" w14:textId="1C4FFBAA" w:rsidR="00E34E7D" w:rsidRPr="00FB3D34" w:rsidRDefault="004647E4" w:rsidP="00386E4E">
      <w:pPr>
        <w:spacing w:line="440" w:lineRule="exact"/>
        <w:ind w:leftChars="155" w:left="565"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一　</w:t>
      </w:r>
      <w:r w:rsidRPr="00FB3D34">
        <w:rPr>
          <w:rFonts w:ascii="ＭＳ 明朝" w:eastAsia="ＭＳ 明朝" w:hAnsi="ＭＳ 明朝"/>
          <w:sz w:val="24"/>
          <w:szCs w:val="24"/>
        </w:rPr>
        <w:t>当該事業年度の初日における町村議会議員共済会の積立金の額が、町村議会議員共済会の決算の状況を勘案しその額を確保しなければ当該事業年度の町村議会議員共済会の共済給付金の支給に支障が生じるおそれがある額として総務大臣が定める額（次条及び第七十一条の三第二項において「町村議会議員共済会の基準積立金額」という。）を上回る場合</w:t>
      </w:r>
    </w:p>
    <w:p w14:paraId="70C60AEE" w14:textId="77777777" w:rsidR="004647E4" w:rsidRPr="00FB3D34" w:rsidRDefault="004647E4" w:rsidP="00386E4E">
      <w:pPr>
        <w:spacing w:line="440" w:lineRule="exact"/>
        <w:ind w:leftChars="155" w:left="565" w:hangingChars="100" w:hanging="240"/>
        <w:rPr>
          <w:rFonts w:ascii="ＭＳ 明朝" w:eastAsia="ＭＳ 明朝" w:hAnsi="ＭＳ 明朝"/>
          <w:sz w:val="24"/>
          <w:szCs w:val="24"/>
        </w:rPr>
      </w:pPr>
      <w:r w:rsidRPr="00FB3D34">
        <w:rPr>
          <w:rFonts w:ascii="ＭＳ 明朝" w:eastAsia="ＭＳ 明朝" w:hAnsi="ＭＳ 明朝"/>
          <w:sz w:val="24"/>
          <w:szCs w:val="24"/>
        </w:rPr>
        <w:t>二</w:t>
      </w:r>
      <w:r w:rsidRPr="00FB3D34">
        <w:rPr>
          <w:rFonts w:ascii="ＭＳ 明朝" w:eastAsia="ＭＳ 明朝" w:hAnsi="ＭＳ 明朝" w:hint="eastAsia"/>
          <w:sz w:val="24"/>
          <w:szCs w:val="24"/>
        </w:rPr>
        <w:t xml:space="preserve">　</w:t>
      </w:r>
      <w:r w:rsidRPr="00FB3D34">
        <w:rPr>
          <w:rFonts w:ascii="ＭＳ 明朝" w:eastAsia="ＭＳ 明朝" w:hAnsi="ＭＳ 明朝"/>
          <w:sz w:val="24"/>
          <w:szCs w:val="24"/>
        </w:rPr>
        <w:t>当該事業年度の前々事業年度における市議会議員共済会の収支比率が</w:t>
      </w:r>
      <w:r w:rsidRPr="00FB3D34">
        <w:rPr>
          <w:rFonts w:ascii="ＭＳ 明朝" w:eastAsia="ＭＳ 明朝" w:hAnsi="ＭＳ 明朝" w:hint="eastAsia"/>
          <w:sz w:val="24"/>
          <w:szCs w:val="24"/>
        </w:rPr>
        <w:t>当該前々事業年度における町村議会議員共済会の収支比率を上回る場合</w:t>
      </w:r>
    </w:p>
    <w:p w14:paraId="4F7ACF9B" w14:textId="119DE548" w:rsidR="004647E4" w:rsidRPr="00FB3D34" w:rsidRDefault="004647E4" w:rsidP="002B230F">
      <w:pPr>
        <w:spacing w:line="440" w:lineRule="exact"/>
        <w:ind w:left="283" w:hangingChars="118" w:hanging="283"/>
        <w:rPr>
          <w:rFonts w:ascii="ＭＳ 明朝" w:eastAsia="ＭＳ 明朝" w:hAnsi="ＭＳ 明朝"/>
          <w:sz w:val="24"/>
          <w:szCs w:val="24"/>
        </w:rPr>
      </w:pPr>
      <w:r w:rsidRPr="00FB3D34">
        <w:rPr>
          <w:rFonts w:ascii="ＭＳ 明朝" w:eastAsia="ＭＳ 明朝" w:hAnsi="ＭＳ 明朝" w:hint="eastAsia"/>
          <w:sz w:val="24"/>
          <w:szCs w:val="24"/>
        </w:rPr>
        <w:t xml:space="preserve">４　</w:t>
      </w:r>
      <w:r w:rsidRPr="00FB3D34">
        <w:rPr>
          <w:rFonts w:ascii="ＭＳ 明朝" w:eastAsia="ＭＳ 明朝" w:hAnsi="ＭＳ 明朝"/>
          <w:sz w:val="24"/>
          <w:szCs w:val="24"/>
        </w:rPr>
        <w:t>前項の収支均衡拠出金の額は、第一号に定める率と第二号に定める率と</w:t>
      </w:r>
      <w:r w:rsidRPr="00FB3D34">
        <w:rPr>
          <w:rFonts w:ascii="ＭＳ 明朝" w:eastAsia="ＭＳ 明朝" w:hAnsi="ＭＳ 明朝" w:hint="eastAsia"/>
          <w:sz w:val="24"/>
          <w:szCs w:val="24"/>
        </w:rPr>
        <w:t>が等しくなる場合における第一号の一定額に相当する額とする。</w:t>
      </w:r>
    </w:p>
    <w:p w14:paraId="560C06F9" w14:textId="67B62B39" w:rsidR="004647E4" w:rsidRPr="00FB3D34" w:rsidRDefault="004647E4" w:rsidP="00386E4E">
      <w:pPr>
        <w:spacing w:line="440" w:lineRule="exact"/>
        <w:ind w:leftChars="159" w:left="567" w:hangingChars="97" w:hanging="233"/>
        <w:rPr>
          <w:rFonts w:ascii="ＭＳ 明朝" w:eastAsia="ＭＳ 明朝" w:hAnsi="ＭＳ 明朝"/>
          <w:sz w:val="24"/>
          <w:szCs w:val="24"/>
        </w:rPr>
      </w:pPr>
      <w:r w:rsidRPr="00FB3D34">
        <w:rPr>
          <w:rFonts w:ascii="ＭＳ 明朝" w:eastAsia="ＭＳ 明朝" w:hAnsi="ＭＳ 明朝" w:hint="eastAsia"/>
          <w:sz w:val="24"/>
          <w:szCs w:val="24"/>
        </w:rPr>
        <w:t xml:space="preserve">一　</w:t>
      </w:r>
      <w:r w:rsidRPr="00FB3D34">
        <w:rPr>
          <w:rFonts w:ascii="ＭＳ 明朝" w:eastAsia="ＭＳ 明朝" w:hAnsi="ＭＳ 明朝"/>
          <w:sz w:val="24"/>
          <w:szCs w:val="24"/>
        </w:rPr>
        <w:t>当該事業年度の前々事業年度における第二項第二号イに定める額に一</w:t>
      </w:r>
      <w:r w:rsidRPr="00FB3D34">
        <w:rPr>
          <w:rFonts w:ascii="ＭＳ 明朝" w:eastAsia="ＭＳ 明朝" w:hAnsi="ＭＳ 明朝" w:hint="eastAsia"/>
          <w:sz w:val="24"/>
          <w:szCs w:val="24"/>
        </w:rPr>
        <w:t>定額を加算して得た額を当該前々事業年度における同号口に定める額で除して得た率</w:t>
      </w:r>
    </w:p>
    <w:p w14:paraId="188A1691" w14:textId="3AF9DACF" w:rsidR="00E34E7D" w:rsidRPr="00FB3D34" w:rsidRDefault="004647E4" w:rsidP="00386E4E">
      <w:pPr>
        <w:spacing w:line="440" w:lineRule="exact"/>
        <w:ind w:leftChars="159" w:left="567" w:hangingChars="97" w:hanging="233"/>
        <w:rPr>
          <w:rFonts w:ascii="ＭＳ 明朝" w:eastAsia="ＭＳ 明朝" w:hAnsi="ＭＳ 明朝"/>
          <w:sz w:val="24"/>
          <w:szCs w:val="24"/>
        </w:rPr>
      </w:pPr>
      <w:r w:rsidRPr="00FB3D34">
        <w:rPr>
          <w:rFonts w:ascii="ＭＳ 明朝" w:eastAsia="ＭＳ 明朝" w:hAnsi="ＭＳ 明朝" w:hint="eastAsia"/>
          <w:sz w:val="24"/>
          <w:szCs w:val="24"/>
        </w:rPr>
        <w:t xml:space="preserve">二　</w:t>
      </w:r>
      <w:r w:rsidRPr="00FB3D34">
        <w:rPr>
          <w:rFonts w:ascii="ＭＳ 明朝" w:eastAsia="ＭＳ 明朝" w:hAnsi="ＭＳ 明朝"/>
          <w:sz w:val="24"/>
          <w:szCs w:val="24"/>
        </w:rPr>
        <w:t>当該事業年度の前々事業年度における第二項第二号ハに定める額から前号の一定額を控除して得た額を当該前々事業年度における同項第二号ニに定める額で除して得た率</w:t>
      </w:r>
    </w:p>
    <w:p w14:paraId="75CF0854" w14:textId="5D0DD493" w:rsidR="004647E4" w:rsidRPr="00FB3D34" w:rsidRDefault="004647E4"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lastRenderedPageBreak/>
        <w:t xml:space="preserve">５　</w:t>
      </w:r>
      <w:r w:rsidRPr="00FB3D34">
        <w:rPr>
          <w:rFonts w:ascii="ＭＳ 明朝" w:eastAsia="ＭＳ 明朝" w:hAnsi="ＭＳ 明朝"/>
          <w:sz w:val="24"/>
          <w:szCs w:val="24"/>
        </w:rPr>
        <w:t>前各項に定めるもののほか、収支均衡拠出金の拠出に関し必要な事項は、</w:t>
      </w:r>
      <w:r w:rsidRPr="00FB3D34">
        <w:rPr>
          <w:rFonts w:ascii="ＭＳ 明朝" w:eastAsia="ＭＳ 明朝" w:hAnsi="ＭＳ 明朝" w:hint="eastAsia"/>
          <w:sz w:val="24"/>
          <w:szCs w:val="24"/>
        </w:rPr>
        <w:t>総務省令で定める。</w:t>
      </w:r>
    </w:p>
    <w:p w14:paraId="227F847D" w14:textId="77777777" w:rsidR="004647E4" w:rsidRPr="00FB3D34" w:rsidRDefault="004647E4" w:rsidP="002B230F">
      <w:pPr>
        <w:spacing w:line="440" w:lineRule="exact"/>
        <w:ind w:firstLineChars="100" w:firstLine="240"/>
        <w:rPr>
          <w:rFonts w:ascii="ＭＳ 明朝" w:eastAsia="ＭＳ 明朝" w:hAnsi="ＭＳ 明朝"/>
          <w:sz w:val="24"/>
          <w:szCs w:val="24"/>
        </w:rPr>
      </w:pPr>
      <w:r w:rsidRPr="00FB3D34">
        <w:rPr>
          <w:rFonts w:ascii="ＭＳ 明朝" w:eastAsia="ＭＳ 明朝" w:hAnsi="ＭＳ 明朝" w:hint="eastAsia"/>
          <w:sz w:val="24"/>
          <w:szCs w:val="24"/>
        </w:rPr>
        <w:t>（支給安定化拠出金）</w:t>
      </w:r>
    </w:p>
    <w:p w14:paraId="572A1631" w14:textId="6CF62D8B" w:rsidR="004647E4" w:rsidRPr="00FB3D34" w:rsidRDefault="004647E4"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第七十一条の二　</w:t>
      </w:r>
      <w:r w:rsidR="005120C0" w:rsidRPr="00FB3D34">
        <w:rPr>
          <w:rFonts w:ascii="ＭＳ 明朝" w:eastAsia="ＭＳ 明朝" w:hAnsi="ＭＳ 明朝"/>
          <w:sz w:val="24"/>
          <w:szCs w:val="24"/>
        </w:rPr>
        <w:t>地方公務員等共済組合法の一部を改正する法律（平成二十三年法律第五十六号）附則第二十三条第一項の規定によりなお効力を有するものとされ、同条第二項の規定により読み替えて適用される同法による改正前の法第百五十一条第一項第二号に規定する市議会議員存続共済会（以下「市議会議員存続共済会」という。）</w:t>
      </w:r>
      <w:r w:rsidRPr="00FB3D34">
        <w:rPr>
          <w:rFonts w:ascii="ＭＳ 明朝" w:eastAsia="ＭＳ 明朝" w:hAnsi="ＭＳ 明朝"/>
          <w:sz w:val="24"/>
          <w:szCs w:val="24"/>
        </w:rPr>
        <w:t>は、各事業年度において、次の各号のい</w:t>
      </w:r>
      <w:r w:rsidRPr="00FB3D34">
        <w:rPr>
          <w:rFonts w:ascii="ＭＳ 明朝" w:eastAsia="ＭＳ 明朝" w:hAnsi="ＭＳ 明朝" w:hint="eastAsia"/>
          <w:sz w:val="24"/>
          <w:szCs w:val="24"/>
        </w:rPr>
        <w:t>ずれにも該当する場合には、</w:t>
      </w:r>
      <w:r w:rsidR="005120C0" w:rsidRPr="00FB3D34">
        <w:rPr>
          <w:rFonts w:ascii="ＭＳ 明朝" w:eastAsia="ＭＳ 明朝" w:hAnsi="ＭＳ 明朝"/>
          <w:sz w:val="24"/>
          <w:szCs w:val="24"/>
        </w:rPr>
        <w:t>同項第三号に規定する町村議会議員存続共済会（以下「町村議会議員存続共済会」という。）</w:t>
      </w:r>
      <w:r w:rsidRPr="00FB3D34">
        <w:rPr>
          <w:rFonts w:ascii="ＭＳ 明朝" w:eastAsia="ＭＳ 明朝" w:hAnsi="ＭＳ 明朝"/>
          <w:sz w:val="24"/>
          <w:szCs w:val="24"/>
        </w:rPr>
        <w:t>に対して支給安定化拠出金を拠出する。</w:t>
      </w:r>
    </w:p>
    <w:p w14:paraId="609F6EFE" w14:textId="6C85CE44" w:rsidR="004647E4" w:rsidRPr="00FB3D34" w:rsidRDefault="004647E4" w:rsidP="00622C3C">
      <w:pPr>
        <w:spacing w:line="440" w:lineRule="exact"/>
        <w:ind w:leftChars="155" w:left="565"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一　</w:t>
      </w:r>
      <w:r w:rsidRPr="00FB3D34">
        <w:rPr>
          <w:rFonts w:ascii="ＭＳ 明朝" w:eastAsia="ＭＳ 明朝" w:hAnsi="ＭＳ 明朝"/>
          <w:sz w:val="24"/>
          <w:szCs w:val="24"/>
        </w:rPr>
        <w:t>当該事業年度の初日における</w:t>
      </w:r>
      <w:r w:rsidR="001879B5" w:rsidRPr="00FB3D34">
        <w:rPr>
          <w:rFonts w:ascii="ＭＳ 明朝" w:eastAsia="ＭＳ 明朝" w:hAnsi="ＭＳ 明朝"/>
          <w:sz w:val="24"/>
          <w:szCs w:val="24"/>
        </w:rPr>
        <w:t>市議会議員存続共済会の積立金</w:t>
      </w:r>
      <w:r w:rsidRPr="00FB3D34">
        <w:rPr>
          <w:rFonts w:ascii="ＭＳ 明朝" w:eastAsia="ＭＳ 明朝" w:hAnsi="ＭＳ 明朝"/>
          <w:sz w:val="24"/>
          <w:szCs w:val="24"/>
        </w:rPr>
        <w:t>の額が</w:t>
      </w:r>
      <w:r w:rsidR="001879B5" w:rsidRPr="00FB3D34">
        <w:rPr>
          <w:rFonts w:ascii="ＭＳ 明朝" w:eastAsia="ＭＳ 明朝" w:hAnsi="ＭＳ 明朝"/>
          <w:sz w:val="24"/>
          <w:szCs w:val="24"/>
        </w:rPr>
        <w:t>市議会議員存続共済会の決算の状況を勘案しその額を確保しなければ当該事業年度の市議会議員存続共済会の地方公務員等共済組合法の一部を改正する法律附則第二条に規定する旧退職年金、同法附則第五条に規定する旧退職一時金、同法附則第七条第一項に規定する代替退職一時金、同法附則第八条に規定する旧公務傷病年金、同法附則第九条に規定する旧遺族年金及び同法附則第十条に規定する旧遺族一時金（以下「旧共済給付金」という。）並びに同法附則第十二条第一項に規定する特例退職年金、同法附則第十四条第一項に規定する特例退職一時金、同法附則第十七条第一項に規定する特例公務傷病年金、同法附則第十八条第一項に規定する特例遺族年金及び同法附則第十九条第一項に規定する特例遺族一時金（以下「特例共済給付金」という。）の支給に支障が生じるおそれがある額として総務大臣が定める額（以下「市議会議員存続共済会の基準積立金額」という。）</w:t>
      </w:r>
      <w:r w:rsidRPr="00FB3D34">
        <w:rPr>
          <w:rFonts w:ascii="ＭＳ 明朝" w:eastAsia="ＭＳ 明朝" w:hAnsi="ＭＳ 明朝" w:hint="eastAsia"/>
          <w:sz w:val="24"/>
          <w:szCs w:val="24"/>
        </w:rPr>
        <w:t>を上回る場合</w:t>
      </w:r>
    </w:p>
    <w:p w14:paraId="5A023EA1" w14:textId="0FECFD18" w:rsidR="004647E4" w:rsidRPr="00FB3D34" w:rsidRDefault="004647E4" w:rsidP="00622C3C">
      <w:pPr>
        <w:spacing w:line="440" w:lineRule="exact"/>
        <w:ind w:leftChars="155" w:left="565"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二　</w:t>
      </w:r>
      <w:r w:rsidRPr="00FB3D34">
        <w:rPr>
          <w:rFonts w:ascii="ＭＳ 明朝" w:eastAsia="ＭＳ 明朝" w:hAnsi="ＭＳ 明朝"/>
          <w:sz w:val="24"/>
          <w:szCs w:val="24"/>
        </w:rPr>
        <w:t>当該事業年度の初日における</w:t>
      </w:r>
      <w:r w:rsidR="00CA06EB" w:rsidRPr="00FB3D34">
        <w:rPr>
          <w:rFonts w:ascii="ＭＳ 明朝" w:eastAsia="ＭＳ 明朝" w:hAnsi="ＭＳ 明朝"/>
          <w:sz w:val="24"/>
          <w:szCs w:val="24"/>
        </w:rPr>
        <w:t>町村議会議員存続共済会の積立金</w:t>
      </w:r>
      <w:r w:rsidRPr="00FB3D34">
        <w:rPr>
          <w:rFonts w:ascii="ＭＳ 明朝" w:eastAsia="ＭＳ 明朝" w:hAnsi="ＭＳ 明朝"/>
          <w:sz w:val="24"/>
          <w:szCs w:val="24"/>
        </w:rPr>
        <w:t>の額が</w:t>
      </w:r>
      <w:r w:rsidR="003C6247" w:rsidRPr="00FB3D34">
        <w:rPr>
          <w:rFonts w:ascii="ＭＳ 明朝" w:eastAsia="ＭＳ 明朝" w:hAnsi="ＭＳ 明朝"/>
          <w:sz w:val="24"/>
          <w:szCs w:val="24"/>
        </w:rPr>
        <w:t>町村議会議員存続共済会の決算の状況を勘案しその額を確保しなければ当該事業年度の町村議会議員存続共済会の旧共済給付金及び特例共済給付金の支給に支障が生じるおそれがある額として総務大臣が定める額（以下「町村議会議員存続共済会の基準積立金額」という。）</w:t>
      </w:r>
      <w:r w:rsidRPr="00FB3D34">
        <w:rPr>
          <w:rFonts w:ascii="ＭＳ 明朝" w:eastAsia="ＭＳ 明朝" w:hAnsi="ＭＳ 明朝" w:hint="eastAsia"/>
          <w:sz w:val="24"/>
          <w:szCs w:val="24"/>
        </w:rPr>
        <w:t>を下回る場合</w:t>
      </w:r>
    </w:p>
    <w:p w14:paraId="7AD32F4A" w14:textId="4B9FA26E" w:rsidR="004647E4" w:rsidRPr="00FB3D34" w:rsidRDefault="004647E4" w:rsidP="00D84700">
      <w:pPr>
        <w:spacing w:line="440" w:lineRule="exact"/>
        <w:ind w:left="274" w:hangingChars="114" w:hanging="274"/>
        <w:rPr>
          <w:rFonts w:ascii="ＭＳ 明朝" w:eastAsia="ＭＳ 明朝" w:hAnsi="ＭＳ 明朝"/>
          <w:sz w:val="24"/>
          <w:szCs w:val="24"/>
        </w:rPr>
      </w:pPr>
      <w:r w:rsidRPr="00FB3D34">
        <w:rPr>
          <w:rFonts w:ascii="ＭＳ 明朝" w:eastAsia="ＭＳ 明朝" w:hAnsi="ＭＳ 明朝" w:hint="eastAsia"/>
          <w:sz w:val="24"/>
          <w:szCs w:val="24"/>
        </w:rPr>
        <w:lastRenderedPageBreak/>
        <w:t xml:space="preserve">２　</w:t>
      </w:r>
      <w:r w:rsidRPr="00FB3D34">
        <w:rPr>
          <w:rFonts w:ascii="ＭＳ 明朝" w:eastAsia="ＭＳ 明朝" w:hAnsi="ＭＳ 明朝"/>
          <w:sz w:val="24"/>
          <w:szCs w:val="24"/>
        </w:rPr>
        <w:t>前頂の支給安定化拠出金の額は、</w:t>
      </w:r>
      <w:r w:rsidR="003C6247" w:rsidRPr="00FB3D34">
        <w:rPr>
          <w:rFonts w:ascii="ＭＳ 明朝" w:eastAsia="ＭＳ 明朝" w:hAnsi="ＭＳ 明朝"/>
          <w:sz w:val="24"/>
          <w:szCs w:val="24"/>
        </w:rPr>
        <w:t>町村議会議員存続共済会の基準積立金額</w:t>
      </w:r>
      <w:r w:rsidRPr="00FB3D34">
        <w:rPr>
          <w:rFonts w:ascii="ＭＳ 明朝" w:eastAsia="ＭＳ 明朝" w:hAnsi="ＭＳ 明朝"/>
          <w:sz w:val="24"/>
          <w:szCs w:val="24"/>
        </w:rPr>
        <w:t>から当該事業年度の初日における</w:t>
      </w:r>
      <w:r w:rsidR="003C6247" w:rsidRPr="00FB3D34">
        <w:rPr>
          <w:rFonts w:ascii="ＭＳ 明朝" w:eastAsia="ＭＳ 明朝" w:hAnsi="ＭＳ 明朝"/>
          <w:sz w:val="24"/>
          <w:szCs w:val="24"/>
        </w:rPr>
        <w:t>町村議会議員存続共済会の積立金</w:t>
      </w:r>
      <w:r w:rsidRPr="00FB3D34">
        <w:rPr>
          <w:rFonts w:ascii="ＭＳ 明朝" w:eastAsia="ＭＳ 明朝" w:hAnsi="ＭＳ 明朝"/>
          <w:sz w:val="24"/>
          <w:szCs w:val="24"/>
        </w:rPr>
        <w:t>の額を控除し</w:t>
      </w:r>
      <w:r w:rsidRPr="00FB3D34">
        <w:rPr>
          <w:rFonts w:ascii="ＭＳ 明朝" w:eastAsia="ＭＳ 明朝" w:hAnsi="ＭＳ 明朝" w:hint="eastAsia"/>
          <w:sz w:val="24"/>
          <w:szCs w:val="24"/>
        </w:rPr>
        <w:t>た額に相当する額とする。</w:t>
      </w:r>
    </w:p>
    <w:p w14:paraId="76356B2C" w14:textId="6756492B" w:rsidR="00DD1204" w:rsidRPr="00FB3D34" w:rsidRDefault="004647E4" w:rsidP="00D84700">
      <w:pPr>
        <w:spacing w:line="440" w:lineRule="exact"/>
        <w:ind w:left="274" w:hangingChars="114" w:hanging="274"/>
        <w:rPr>
          <w:rFonts w:ascii="ＭＳ 明朝" w:eastAsia="ＭＳ 明朝" w:hAnsi="ＭＳ 明朝"/>
          <w:sz w:val="24"/>
          <w:szCs w:val="24"/>
        </w:rPr>
      </w:pPr>
      <w:r w:rsidRPr="00FB3D34">
        <w:rPr>
          <w:rFonts w:ascii="ＭＳ 明朝" w:eastAsia="ＭＳ 明朝" w:hAnsi="ＭＳ 明朝" w:hint="eastAsia"/>
          <w:sz w:val="24"/>
          <w:szCs w:val="24"/>
        </w:rPr>
        <w:t xml:space="preserve">３　</w:t>
      </w:r>
      <w:r w:rsidR="005C0CE8" w:rsidRPr="00FB3D34">
        <w:rPr>
          <w:rFonts w:ascii="ＭＳ 明朝" w:eastAsia="ＭＳ 明朝" w:hAnsi="ＭＳ 明朝"/>
          <w:sz w:val="24"/>
          <w:szCs w:val="24"/>
        </w:rPr>
        <w:t>町村議会議員存続共済会</w:t>
      </w:r>
      <w:r w:rsidRPr="00FB3D34">
        <w:rPr>
          <w:rFonts w:ascii="ＭＳ 明朝" w:eastAsia="ＭＳ 明朝" w:hAnsi="ＭＳ 明朝"/>
          <w:sz w:val="24"/>
          <w:szCs w:val="24"/>
        </w:rPr>
        <w:t>は、各事業年度において、次の各号のいずれにも該</w:t>
      </w:r>
      <w:r w:rsidR="00DD1204" w:rsidRPr="00FB3D34">
        <w:rPr>
          <w:rFonts w:ascii="ＭＳ 明朝" w:eastAsia="ＭＳ 明朝" w:hAnsi="ＭＳ 明朝" w:hint="eastAsia"/>
          <w:sz w:val="24"/>
          <w:szCs w:val="24"/>
        </w:rPr>
        <w:t>当する場合には、</w:t>
      </w:r>
      <w:r w:rsidR="005C0CE8" w:rsidRPr="00FB3D34">
        <w:rPr>
          <w:rFonts w:ascii="ＭＳ 明朝" w:eastAsia="ＭＳ 明朝" w:hAnsi="ＭＳ 明朝"/>
          <w:sz w:val="24"/>
          <w:szCs w:val="24"/>
        </w:rPr>
        <w:t>市議会議員存続共済会</w:t>
      </w:r>
      <w:r w:rsidR="00DD1204" w:rsidRPr="00FB3D34">
        <w:rPr>
          <w:rFonts w:ascii="ＭＳ 明朝" w:eastAsia="ＭＳ 明朝" w:hAnsi="ＭＳ 明朝" w:hint="eastAsia"/>
          <w:sz w:val="24"/>
          <w:szCs w:val="24"/>
        </w:rPr>
        <w:t>に対して支給安定化拠出金を拠出する。</w:t>
      </w:r>
    </w:p>
    <w:p w14:paraId="7E22BFD5" w14:textId="5DF39693" w:rsidR="00DD1204" w:rsidRPr="00FB3D34" w:rsidRDefault="00DD1204" w:rsidP="002B230F">
      <w:pPr>
        <w:spacing w:line="440" w:lineRule="exact"/>
        <w:ind w:leftChars="155" w:left="565"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一　</w:t>
      </w:r>
      <w:r w:rsidRPr="00FB3D34">
        <w:rPr>
          <w:rFonts w:ascii="ＭＳ 明朝" w:eastAsia="ＭＳ 明朝" w:hAnsi="ＭＳ 明朝"/>
          <w:sz w:val="24"/>
          <w:szCs w:val="24"/>
        </w:rPr>
        <w:t>当該事業年度の初日における</w:t>
      </w:r>
      <w:r w:rsidR="005C0CE8" w:rsidRPr="00FB3D34">
        <w:rPr>
          <w:rFonts w:ascii="ＭＳ 明朝" w:eastAsia="ＭＳ 明朝" w:hAnsi="ＭＳ 明朝"/>
          <w:sz w:val="24"/>
          <w:szCs w:val="24"/>
        </w:rPr>
        <w:t>町村議会議員存続共済会の積立金</w:t>
      </w:r>
      <w:r w:rsidRPr="00FB3D34">
        <w:rPr>
          <w:rFonts w:ascii="ＭＳ 明朝" w:eastAsia="ＭＳ 明朝" w:hAnsi="ＭＳ 明朝"/>
          <w:sz w:val="24"/>
          <w:szCs w:val="24"/>
        </w:rPr>
        <w:t>の額が</w:t>
      </w:r>
      <w:r w:rsidR="005C0CE8" w:rsidRPr="00FB3D34">
        <w:rPr>
          <w:rFonts w:ascii="ＭＳ 明朝" w:eastAsia="ＭＳ 明朝" w:hAnsi="ＭＳ 明朝"/>
          <w:sz w:val="24"/>
          <w:szCs w:val="24"/>
        </w:rPr>
        <w:t>町村議会議員存続共済会の基準積立金額</w:t>
      </w:r>
      <w:r w:rsidRPr="00FB3D34">
        <w:rPr>
          <w:rFonts w:ascii="ＭＳ 明朝" w:eastAsia="ＭＳ 明朝" w:hAnsi="ＭＳ 明朝" w:hint="eastAsia"/>
          <w:sz w:val="24"/>
          <w:szCs w:val="24"/>
        </w:rPr>
        <w:t>を上回る場合</w:t>
      </w:r>
    </w:p>
    <w:p w14:paraId="7BB77004" w14:textId="2A938343" w:rsidR="00DD1204" w:rsidRPr="00FB3D34" w:rsidRDefault="00DD1204" w:rsidP="002B230F">
      <w:pPr>
        <w:spacing w:line="440" w:lineRule="exact"/>
        <w:ind w:leftChars="155" w:left="565"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二　当該事業年度の初日における</w:t>
      </w:r>
      <w:r w:rsidR="005C0CE8" w:rsidRPr="00FB3D34">
        <w:rPr>
          <w:rFonts w:ascii="ＭＳ 明朝" w:eastAsia="ＭＳ 明朝" w:hAnsi="ＭＳ 明朝"/>
          <w:sz w:val="24"/>
          <w:szCs w:val="24"/>
        </w:rPr>
        <w:t>市議会議員存続共済会の積立金</w:t>
      </w:r>
      <w:r w:rsidRPr="00FB3D34">
        <w:rPr>
          <w:rFonts w:ascii="ＭＳ 明朝" w:eastAsia="ＭＳ 明朝" w:hAnsi="ＭＳ 明朝" w:hint="eastAsia"/>
          <w:sz w:val="24"/>
          <w:szCs w:val="24"/>
        </w:rPr>
        <w:t>の額が</w:t>
      </w:r>
      <w:r w:rsidR="005C0CE8" w:rsidRPr="00FB3D34">
        <w:rPr>
          <w:rFonts w:ascii="ＭＳ 明朝" w:eastAsia="ＭＳ 明朝" w:hAnsi="ＭＳ 明朝"/>
          <w:sz w:val="24"/>
          <w:szCs w:val="24"/>
        </w:rPr>
        <w:t>市議会議員存続共済会の基準積立金額</w:t>
      </w:r>
      <w:r w:rsidRPr="00FB3D34">
        <w:rPr>
          <w:rFonts w:ascii="ＭＳ 明朝" w:eastAsia="ＭＳ 明朝" w:hAnsi="ＭＳ 明朝" w:hint="eastAsia"/>
          <w:sz w:val="24"/>
          <w:szCs w:val="24"/>
        </w:rPr>
        <w:t>を下回る場合</w:t>
      </w:r>
    </w:p>
    <w:p w14:paraId="06D4D2FE" w14:textId="51CFE4A3" w:rsidR="00DD1204" w:rsidRPr="00FB3D34" w:rsidRDefault="00DD1204" w:rsidP="00D84700">
      <w:pPr>
        <w:spacing w:line="440" w:lineRule="exact"/>
        <w:ind w:leftChars="1" w:left="307" w:hangingChars="127" w:hanging="305"/>
        <w:rPr>
          <w:rFonts w:ascii="ＭＳ 明朝" w:eastAsia="ＭＳ 明朝" w:hAnsi="ＭＳ 明朝"/>
          <w:sz w:val="24"/>
          <w:szCs w:val="24"/>
        </w:rPr>
      </w:pPr>
      <w:r w:rsidRPr="00FB3D34">
        <w:rPr>
          <w:rFonts w:ascii="ＭＳ 明朝" w:eastAsia="ＭＳ 明朝" w:hAnsi="ＭＳ 明朝" w:hint="eastAsia"/>
          <w:sz w:val="24"/>
          <w:szCs w:val="24"/>
        </w:rPr>
        <w:t xml:space="preserve">４　</w:t>
      </w:r>
      <w:r w:rsidRPr="00FB3D34">
        <w:rPr>
          <w:rFonts w:ascii="ＭＳ 明朝" w:eastAsia="ＭＳ 明朝" w:hAnsi="ＭＳ 明朝"/>
          <w:sz w:val="24"/>
          <w:szCs w:val="24"/>
        </w:rPr>
        <w:t>前項の支給安定化拠出金の額は、市議会議員共済会の基準積立金額から</w:t>
      </w:r>
      <w:r w:rsidRPr="00FB3D34">
        <w:rPr>
          <w:rFonts w:ascii="ＭＳ 明朝" w:eastAsia="ＭＳ 明朝" w:hAnsi="ＭＳ 明朝" w:hint="eastAsia"/>
          <w:sz w:val="24"/>
          <w:szCs w:val="24"/>
        </w:rPr>
        <w:t>当該事業年度の初日における市議会議員共済会の積立金の額を控除した額に相当する額とする。</w:t>
      </w:r>
    </w:p>
    <w:p w14:paraId="23B9120F" w14:textId="24231FFB" w:rsidR="00E34E7D" w:rsidRPr="00FB3D34" w:rsidRDefault="00DD1204"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５　</w:t>
      </w:r>
      <w:r w:rsidRPr="00FB3D34">
        <w:rPr>
          <w:rFonts w:ascii="ＭＳ 明朝" w:eastAsia="ＭＳ 明朝" w:hAnsi="ＭＳ 明朝"/>
          <w:sz w:val="24"/>
          <w:szCs w:val="24"/>
        </w:rPr>
        <w:t>前各項に定めるもののほか、支給安定化拠出金の拠出に関し必要な事項は、総務省令で定める。</w:t>
      </w:r>
    </w:p>
    <w:p w14:paraId="214C2B17" w14:textId="77777777" w:rsidR="00DD1204" w:rsidRPr="00FB3D34" w:rsidRDefault="00DD1204" w:rsidP="00D84700">
      <w:pPr>
        <w:spacing w:line="440" w:lineRule="exact"/>
        <w:ind w:leftChars="100" w:left="210"/>
        <w:rPr>
          <w:rFonts w:ascii="ＭＳ 明朝" w:eastAsia="ＭＳ 明朝" w:hAnsi="ＭＳ 明朝"/>
          <w:sz w:val="24"/>
          <w:szCs w:val="24"/>
        </w:rPr>
      </w:pPr>
      <w:r w:rsidRPr="00FB3D34">
        <w:rPr>
          <w:rFonts w:ascii="ＭＳ 明朝" w:eastAsia="ＭＳ 明朝" w:hAnsi="ＭＳ 明朝" w:hint="eastAsia"/>
          <w:sz w:val="24"/>
          <w:szCs w:val="24"/>
        </w:rPr>
        <w:t>（拠出金を拠出することにより積立金の額が基準積立金額を下回る場合の特例）</w:t>
      </w:r>
    </w:p>
    <w:p w14:paraId="496A64FC" w14:textId="3944D3FC" w:rsidR="00E34E7D" w:rsidRPr="00FB3D34" w:rsidRDefault="00DD1204"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第七十一条の三　</w:t>
      </w:r>
      <w:r w:rsidR="00A75C02" w:rsidRPr="00FB3D34">
        <w:rPr>
          <w:rFonts w:ascii="ＭＳ 明朝" w:eastAsia="ＭＳ 明朝" w:hAnsi="ＭＳ 明朝"/>
          <w:sz w:val="24"/>
          <w:szCs w:val="24"/>
        </w:rPr>
        <w:t>市議会議員存続共済会が前条第一項</w:t>
      </w:r>
      <w:r w:rsidR="003A068C" w:rsidRPr="00FB3D34">
        <w:rPr>
          <w:rFonts w:ascii="ＭＳ 明朝" w:eastAsia="ＭＳ 明朝" w:hAnsi="ＭＳ 明朝"/>
          <w:sz w:val="24"/>
          <w:szCs w:val="24"/>
        </w:rPr>
        <w:t>及び第二項の規定に基づき</w:t>
      </w:r>
      <w:r w:rsidR="00A75C02" w:rsidRPr="00FB3D34">
        <w:rPr>
          <w:rFonts w:ascii="ＭＳ 明朝" w:eastAsia="ＭＳ 明朝" w:hAnsi="ＭＳ 明朝"/>
          <w:sz w:val="24"/>
          <w:szCs w:val="24"/>
        </w:rPr>
        <w:t>支給安定化拠出金</w:t>
      </w:r>
      <w:r w:rsidR="00D84700">
        <w:rPr>
          <w:rFonts w:ascii="ＭＳ 明朝" w:eastAsia="ＭＳ 明朝" w:hAnsi="ＭＳ 明朝" w:hint="eastAsia"/>
          <w:sz w:val="24"/>
          <w:szCs w:val="24"/>
        </w:rPr>
        <w:t>を</w:t>
      </w:r>
      <w:r w:rsidR="003A068C" w:rsidRPr="00FB3D34">
        <w:rPr>
          <w:rFonts w:ascii="ＭＳ 明朝" w:eastAsia="ＭＳ 明朝" w:hAnsi="ＭＳ 明朝"/>
          <w:sz w:val="24"/>
          <w:szCs w:val="24"/>
        </w:rPr>
        <w:t>拠出することとなる場合において、</w:t>
      </w:r>
      <w:r w:rsidR="00A75C02" w:rsidRPr="00FB3D34">
        <w:rPr>
          <w:rFonts w:ascii="ＭＳ 明朝" w:eastAsia="ＭＳ 明朝" w:hAnsi="ＭＳ 明朝"/>
          <w:sz w:val="24"/>
          <w:szCs w:val="24"/>
        </w:rPr>
        <w:t>当該支給安定化拠出金</w:t>
      </w:r>
      <w:r w:rsidR="003A068C" w:rsidRPr="00FB3D34">
        <w:rPr>
          <w:rFonts w:ascii="ＭＳ 明朝" w:eastAsia="ＭＳ 明朝" w:hAnsi="ＭＳ 明朝"/>
          <w:sz w:val="24"/>
          <w:szCs w:val="24"/>
        </w:rPr>
        <w:t>を拠出するとしたならば当該事業年度の末日における</w:t>
      </w:r>
      <w:r w:rsidR="00A75C02" w:rsidRPr="00FB3D34">
        <w:rPr>
          <w:rFonts w:ascii="ＭＳ 明朝" w:eastAsia="ＭＳ 明朝" w:hAnsi="ＭＳ 明朝"/>
          <w:sz w:val="24"/>
          <w:szCs w:val="24"/>
        </w:rPr>
        <w:t>市議会議員存続共済会の積立金</w:t>
      </w:r>
      <w:r w:rsidR="003A068C" w:rsidRPr="00FB3D34">
        <w:rPr>
          <w:rFonts w:ascii="ＭＳ 明朝" w:eastAsia="ＭＳ 明朝" w:hAnsi="ＭＳ 明朝"/>
          <w:sz w:val="24"/>
          <w:szCs w:val="24"/>
        </w:rPr>
        <w:t>の額が</w:t>
      </w:r>
      <w:r w:rsidR="00A75C02" w:rsidRPr="00FB3D34">
        <w:rPr>
          <w:rFonts w:ascii="ＭＳ 明朝" w:eastAsia="ＭＳ 明朝" w:hAnsi="ＭＳ 明朝"/>
          <w:sz w:val="24"/>
          <w:szCs w:val="24"/>
        </w:rPr>
        <w:t>市議会議員存続共済会の基準積立金額</w:t>
      </w:r>
      <w:r w:rsidR="003A068C" w:rsidRPr="00FB3D34">
        <w:rPr>
          <w:rFonts w:ascii="ＭＳ 明朝" w:eastAsia="ＭＳ 明朝" w:hAnsi="ＭＳ 明朝"/>
          <w:sz w:val="24"/>
          <w:szCs w:val="24"/>
        </w:rPr>
        <w:t>を下回ることとなるときは、これらの規定にかかわらず、</w:t>
      </w:r>
      <w:r w:rsidR="00A75C02" w:rsidRPr="00FB3D34">
        <w:rPr>
          <w:rFonts w:ascii="ＭＳ 明朝" w:eastAsia="ＭＳ 明朝" w:hAnsi="ＭＳ 明朝"/>
          <w:sz w:val="24"/>
          <w:szCs w:val="24"/>
        </w:rPr>
        <w:t>市議会議員存続共済会は</w:t>
      </w:r>
      <w:r w:rsidR="003A068C" w:rsidRPr="00FB3D34">
        <w:rPr>
          <w:rFonts w:ascii="ＭＳ 明朝" w:eastAsia="ＭＳ 明朝" w:hAnsi="ＭＳ 明朝"/>
          <w:sz w:val="24"/>
          <w:szCs w:val="24"/>
        </w:rPr>
        <w:t>、当該事業年度において、市議会議員</w:t>
      </w:r>
      <w:r w:rsidR="00D84700">
        <w:rPr>
          <w:rFonts w:ascii="ＭＳ 明朝" w:eastAsia="ＭＳ 明朝" w:hAnsi="ＭＳ 明朝" w:hint="eastAsia"/>
          <w:sz w:val="24"/>
          <w:szCs w:val="24"/>
        </w:rPr>
        <w:t>存続</w:t>
      </w:r>
      <w:r w:rsidR="003A068C" w:rsidRPr="00FB3D34">
        <w:rPr>
          <w:rFonts w:ascii="ＭＳ 明朝" w:eastAsia="ＭＳ 明朝" w:hAnsi="ＭＳ 明朝"/>
          <w:sz w:val="24"/>
          <w:szCs w:val="24"/>
        </w:rPr>
        <w:t>共済会の基準積立金額から当該下回ることとなる市議会議員</w:t>
      </w:r>
      <w:r w:rsidR="00D84700">
        <w:rPr>
          <w:rFonts w:ascii="ＭＳ 明朝" w:eastAsia="ＭＳ 明朝" w:hAnsi="ＭＳ 明朝" w:hint="eastAsia"/>
          <w:sz w:val="24"/>
          <w:szCs w:val="24"/>
        </w:rPr>
        <w:t>存続</w:t>
      </w:r>
      <w:r w:rsidR="003A068C" w:rsidRPr="00FB3D34">
        <w:rPr>
          <w:rFonts w:ascii="ＭＳ 明朝" w:eastAsia="ＭＳ 明朝" w:hAnsi="ＭＳ 明朝"/>
          <w:sz w:val="24"/>
          <w:szCs w:val="24"/>
        </w:rPr>
        <w:t>共済会の積立金の額を控除して得た額を</w:t>
      </w:r>
      <w:r w:rsidR="00A75C02" w:rsidRPr="00FB3D34">
        <w:rPr>
          <w:rFonts w:ascii="ＭＳ 明朝" w:eastAsia="ＭＳ 明朝" w:hAnsi="ＭＳ 明朝"/>
          <w:sz w:val="24"/>
          <w:szCs w:val="24"/>
        </w:rPr>
        <w:t>当該支給安定化拠出金の額</w:t>
      </w:r>
      <w:r w:rsidR="003A068C" w:rsidRPr="00FB3D34">
        <w:rPr>
          <w:rFonts w:ascii="ＭＳ 明朝" w:eastAsia="ＭＳ 明朝" w:hAnsi="ＭＳ 明朝"/>
          <w:sz w:val="24"/>
          <w:szCs w:val="24"/>
        </w:rPr>
        <w:t>から控除して得た額を</w:t>
      </w:r>
      <w:r w:rsidR="00A75C02" w:rsidRPr="00FB3D34">
        <w:rPr>
          <w:rFonts w:ascii="ＭＳ 明朝" w:eastAsia="ＭＳ 明朝" w:hAnsi="ＭＳ 明朝"/>
          <w:sz w:val="24"/>
          <w:szCs w:val="24"/>
        </w:rPr>
        <w:t>町村議会議員存続共済会</w:t>
      </w:r>
      <w:r w:rsidR="003A068C" w:rsidRPr="00FB3D34">
        <w:rPr>
          <w:rFonts w:ascii="ＭＳ 明朝" w:eastAsia="ＭＳ 明朝" w:hAnsi="ＭＳ 明朝"/>
          <w:sz w:val="24"/>
          <w:szCs w:val="24"/>
        </w:rPr>
        <w:t>に対して拠出する。</w:t>
      </w:r>
    </w:p>
    <w:p w14:paraId="4F091387" w14:textId="0E5182A0" w:rsidR="00E34E7D" w:rsidRPr="00FB3D34" w:rsidRDefault="003A068C"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２　</w:t>
      </w:r>
      <w:r w:rsidR="00A75C02" w:rsidRPr="00FB3D34">
        <w:rPr>
          <w:rFonts w:ascii="ＭＳ 明朝" w:eastAsia="ＭＳ 明朝" w:hAnsi="ＭＳ 明朝"/>
          <w:sz w:val="24"/>
          <w:szCs w:val="24"/>
        </w:rPr>
        <w:t>町村議会議員存続共済会が前条第三項</w:t>
      </w:r>
      <w:r w:rsidRPr="00FB3D34">
        <w:rPr>
          <w:rFonts w:ascii="ＭＳ 明朝" w:eastAsia="ＭＳ 明朝" w:hAnsi="ＭＳ 明朝"/>
          <w:sz w:val="24"/>
          <w:szCs w:val="24"/>
        </w:rPr>
        <w:t>及び第四項の規定に基づき</w:t>
      </w:r>
      <w:r w:rsidR="00A75C02" w:rsidRPr="00FB3D34">
        <w:rPr>
          <w:rFonts w:ascii="ＭＳ 明朝" w:eastAsia="ＭＳ 明朝" w:hAnsi="ＭＳ 明朝"/>
          <w:sz w:val="24"/>
          <w:szCs w:val="24"/>
        </w:rPr>
        <w:t>支給安定化拠出金</w:t>
      </w:r>
      <w:r w:rsidRPr="00FB3D34">
        <w:rPr>
          <w:rFonts w:ascii="ＭＳ 明朝" w:eastAsia="ＭＳ 明朝" w:hAnsi="ＭＳ 明朝"/>
          <w:sz w:val="24"/>
          <w:szCs w:val="24"/>
        </w:rPr>
        <w:t>を拠出するこ</w:t>
      </w:r>
      <w:r w:rsidR="00CC15CF" w:rsidRPr="00FB3D34">
        <w:rPr>
          <w:rFonts w:ascii="ＭＳ 明朝" w:eastAsia="ＭＳ 明朝" w:hAnsi="ＭＳ 明朝"/>
          <w:sz w:val="24"/>
          <w:szCs w:val="24"/>
        </w:rPr>
        <w:t>ととなる場合において、</w:t>
      </w:r>
      <w:r w:rsidR="00A75C02" w:rsidRPr="00FB3D34">
        <w:rPr>
          <w:rFonts w:ascii="ＭＳ 明朝" w:eastAsia="ＭＳ 明朝" w:hAnsi="ＭＳ 明朝"/>
          <w:sz w:val="24"/>
          <w:szCs w:val="24"/>
        </w:rPr>
        <w:t>当該支給安定化拠出金</w:t>
      </w:r>
      <w:r w:rsidR="00CC15CF" w:rsidRPr="00FB3D34">
        <w:rPr>
          <w:rFonts w:ascii="ＭＳ 明朝" w:eastAsia="ＭＳ 明朝" w:hAnsi="ＭＳ 明朝"/>
          <w:sz w:val="24"/>
          <w:szCs w:val="24"/>
        </w:rPr>
        <w:t>を拠出するとしたならば当該事業年度の末日における</w:t>
      </w:r>
      <w:r w:rsidR="001D37A6" w:rsidRPr="00FB3D34">
        <w:rPr>
          <w:rFonts w:ascii="ＭＳ 明朝" w:eastAsia="ＭＳ 明朝" w:hAnsi="ＭＳ 明朝"/>
          <w:sz w:val="24"/>
          <w:szCs w:val="24"/>
        </w:rPr>
        <w:t>町村議会議員</w:t>
      </w:r>
      <w:r w:rsidR="00D84700">
        <w:rPr>
          <w:rFonts w:ascii="ＭＳ 明朝" w:eastAsia="ＭＳ 明朝" w:hAnsi="ＭＳ 明朝" w:hint="eastAsia"/>
          <w:sz w:val="24"/>
          <w:szCs w:val="24"/>
        </w:rPr>
        <w:t>存続</w:t>
      </w:r>
      <w:r w:rsidR="001D37A6" w:rsidRPr="00FB3D34">
        <w:rPr>
          <w:rFonts w:ascii="ＭＳ 明朝" w:eastAsia="ＭＳ 明朝" w:hAnsi="ＭＳ 明朝"/>
          <w:sz w:val="24"/>
          <w:szCs w:val="24"/>
        </w:rPr>
        <w:t>共済会の積立金</w:t>
      </w:r>
      <w:r w:rsidR="00CC15CF" w:rsidRPr="00FB3D34">
        <w:rPr>
          <w:rFonts w:ascii="ＭＳ 明朝" w:eastAsia="ＭＳ 明朝" w:hAnsi="ＭＳ 明朝"/>
          <w:sz w:val="24"/>
          <w:szCs w:val="24"/>
        </w:rPr>
        <w:t>の額が</w:t>
      </w:r>
      <w:r w:rsidR="001D37A6" w:rsidRPr="00FB3D34">
        <w:rPr>
          <w:rFonts w:ascii="ＭＳ 明朝" w:eastAsia="ＭＳ 明朝" w:hAnsi="ＭＳ 明朝"/>
          <w:sz w:val="24"/>
          <w:szCs w:val="24"/>
        </w:rPr>
        <w:t>町村議会議員存続共済会の基準積立金額</w:t>
      </w:r>
      <w:r w:rsidR="00CC15CF" w:rsidRPr="00FB3D34">
        <w:rPr>
          <w:rFonts w:ascii="ＭＳ 明朝" w:eastAsia="ＭＳ 明朝" w:hAnsi="ＭＳ 明朝"/>
          <w:sz w:val="24"/>
          <w:szCs w:val="24"/>
        </w:rPr>
        <w:t>を下回ることとなるとき</w:t>
      </w:r>
      <w:r w:rsidR="00CC15CF" w:rsidRPr="00FB3D34">
        <w:rPr>
          <w:rFonts w:ascii="ＭＳ 明朝" w:eastAsia="ＭＳ 明朝" w:hAnsi="ＭＳ 明朝"/>
          <w:sz w:val="24"/>
          <w:szCs w:val="24"/>
        </w:rPr>
        <w:lastRenderedPageBreak/>
        <w:t>は、これらの規定にかかわらず、</w:t>
      </w:r>
      <w:r w:rsidR="001D37A6" w:rsidRPr="00FB3D34">
        <w:rPr>
          <w:rFonts w:ascii="ＭＳ 明朝" w:eastAsia="ＭＳ 明朝" w:hAnsi="ＭＳ 明朝"/>
          <w:sz w:val="24"/>
          <w:szCs w:val="24"/>
        </w:rPr>
        <w:t>町村議会議員存続共済会は</w:t>
      </w:r>
      <w:r w:rsidR="00CC15CF" w:rsidRPr="00FB3D34">
        <w:rPr>
          <w:rFonts w:ascii="ＭＳ 明朝" w:eastAsia="ＭＳ 明朝" w:hAnsi="ＭＳ 明朝"/>
          <w:sz w:val="24"/>
          <w:szCs w:val="24"/>
        </w:rPr>
        <w:t>、当該事業年度において、町村議会議員</w:t>
      </w:r>
      <w:r w:rsidR="00D84700">
        <w:rPr>
          <w:rFonts w:ascii="ＭＳ 明朝" w:eastAsia="ＭＳ 明朝" w:hAnsi="ＭＳ 明朝" w:hint="eastAsia"/>
          <w:sz w:val="24"/>
          <w:szCs w:val="24"/>
        </w:rPr>
        <w:t>存続</w:t>
      </w:r>
      <w:r w:rsidR="00CC15CF" w:rsidRPr="00FB3D34">
        <w:rPr>
          <w:rFonts w:ascii="ＭＳ 明朝" w:eastAsia="ＭＳ 明朝" w:hAnsi="ＭＳ 明朝"/>
          <w:sz w:val="24"/>
          <w:szCs w:val="24"/>
        </w:rPr>
        <w:t>共済会の基準積立金額から当該下回ることとなる町村議会議員</w:t>
      </w:r>
      <w:r w:rsidR="00D84700">
        <w:rPr>
          <w:rFonts w:ascii="ＭＳ 明朝" w:eastAsia="ＭＳ 明朝" w:hAnsi="ＭＳ 明朝" w:hint="eastAsia"/>
          <w:sz w:val="24"/>
          <w:szCs w:val="24"/>
        </w:rPr>
        <w:t>存続</w:t>
      </w:r>
      <w:r w:rsidR="00CC15CF" w:rsidRPr="00FB3D34">
        <w:rPr>
          <w:rFonts w:ascii="ＭＳ 明朝" w:eastAsia="ＭＳ 明朝" w:hAnsi="ＭＳ 明朝"/>
          <w:sz w:val="24"/>
          <w:szCs w:val="24"/>
        </w:rPr>
        <w:t>共済会の積立金の額を控除して得た額を</w:t>
      </w:r>
      <w:r w:rsidR="001D37A6" w:rsidRPr="00FB3D34">
        <w:rPr>
          <w:rFonts w:ascii="ＭＳ 明朝" w:eastAsia="ＭＳ 明朝" w:hAnsi="ＭＳ 明朝"/>
          <w:sz w:val="24"/>
          <w:szCs w:val="24"/>
        </w:rPr>
        <w:t>当該支給安定化拠出金の額</w:t>
      </w:r>
      <w:r w:rsidR="00CC15CF" w:rsidRPr="00FB3D34">
        <w:rPr>
          <w:rFonts w:ascii="ＭＳ 明朝" w:eastAsia="ＭＳ 明朝" w:hAnsi="ＭＳ 明朝"/>
          <w:sz w:val="24"/>
          <w:szCs w:val="24"/>
        </w:rPr>
        <w:t>から控除して得た額を</w:t>
      </w:r>
      <w:r w:rsidR="001D37A6" w:rsidRPr="00FB3D34">
        <w:rPr>
          <w:rFonts w:ascii="ＭＳ 明朝" w:eastAsia="ＭＳ 明朝" w:hAnsi="ＭＳ 明朝"/>
          <w:sz w:val="24"/>
          <w:szCs w:val="24"/>
        </w:rPr>
        <w:t>市議会議員存続共済会</w:t>
      </w:r>
      <w:r w:rsidR="00CC15CF" w:rsidRPr="00FB3D34">
        <w:rPr>
          <w:rFonts w:ascii="ＭＳ 明朝" w:eastAsia="ＭＳ 明朝" w:hAnsi="ＭＳ 明朝"/>
          <w:sz w:val="24"/>
          <w:szCs w:val="24"/>
        </w:rPr>
        <w:t>に対して拠出する。</w:t>
      </w:r>
    </w:p>
    <w:p w14:paraId="2DC9C8D5" w14:textId="77777777" w:rsidR="00841F33" w:rsidRPr="00FB3D34" w:rsidRDefault="00841F33" w:rsidP="00D84700">
      <w:pPr>
        <w:spacing w:line="440" w:lineRule="exact"/>
        <w:ind w:firstLineChars="100" w:firstLine="240"/>
        <w:rPr>
          <w:rFonts w:ascii="ＭＳ 明朝" w:eastAsia="ＭＳ 明朝" w:hAnsi="ＭＳ 明朝"/>
          <w:sz w:val="24"/>
          <w:szCs w:val="24"/>
        </w:rPr>
      </w:pPr>
      <w:r w:rsidRPr="00FB3D34">
        <w:rPr>
          <w:rFonts w:ascii="ＭＳ 明朝" w:eastAsia="ＭＳ 明朝" w:hAnsi="ＭＳ 明朝" w:hint="eastAsia"/>
          <w:sz w:val="24"/>
          <w:szCs w:val="24"/>
        </w:rPr>
        <w:t>（共済会に係る地方公共団体の報告等）</w:t>
      </w:r>
    </w:p>
    <w:p w14:paraId="3FB4A2FA" w14:textId="1D4A901D" w:rsidR="00841F33" w:rsidRPr="00FB3D34" w:rsidRDefault="00841F33"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第七十二条　地方公共団体は、総務省令で定めるところにより、次に掲げる事務を行うものとする。</w:t>
      </w:r>
    </w:p>
    <w:p w14:paraId="32687ACA" w14:textId="7C9F3685" w:rsidR="00841F33" w:rsidRPr="00FB3D34" w:rsidRDefault="00841F33" w:rsidP="00B856F0">
      <w:pPr>
        <w:spacing w:line="440" w:lineRule="exact"/>
        <w:ind w:leftChars="100" w:left="45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一　地方議会議員の数を</w:t>
      </w:r>
      <w:r w:rsidR="001D37A6" w:rsidRPr="00FB3D34">
        <w:rPr>
          <w:rFonts w:ascii="ＭＳ 明朝" w:eastAsia="ＭＳ 明朝" w:hAnsi="ＭＳ 明朝"/>
          <w:sz w:val="24"/>
          <w:szCs w:val="24"/>
        </w:rPr>
        <w:t>地方公務員等共済組合法の一部を改正する法律附則第二十三条第一項第三号に規定する存続共済会（以下「存続共済会」</w:t>
      </w:r>
      <w:r w:rsidRPr="00FB3D34">
        <w:rPr>
          <w:rFonts w:ascii="ＭＳ 明朝" w:eastAsia="ＭＳ 明朝" w:hAnsi="ＭＳ 明朝" w:hint="eastAsia"/>
          <w:sz w:val="24"/>
          <w:szCs w:val="24"/>
        </w:rPr>
        <w:t>という。）に報告すること。</w:t>
      </w:r>
    </w:p>
    <w:p w14:paraId="1D426012" w14:textId="04877BE2" w:rsidR="00841F33" w:rsidRPr="00FB3D34" w:rsidRDefault="00841F33" w:rsidP="00B856F0">
      <w:pPr>
        <w:spacing w:line="440" w:lineRule="exact"/>
        <w:ind w:leftChars="100" w:left="45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二　</w:t>
      </w:r>
      <w:r w:rsidR="001D37A6" w:rsidRPr="00FB3D34">
        <w:rPr>
          <w:rFonts w:ascii="ＭＳ 明朝" w:eastAsia="ＭＳ 明朝" w:hAnsi="ＭＳ 明朝"/>
          <w:sz w:val="24"/>
          <w:szCs w:val="24"/>
        </w:rPr>
        <w:t>地方議会議員（平成二十三年六月一日前に地方議会議員であつた期間を有する者に限る。）</w:t>
      </w:r>
      <w:r w:rsidRPr="00FB3D34">
        <w:rPr>
          <w:rFonts w:ascii="ＭＳ 明朝" w:eastAsia="ＭＳ 明朝" w:hAnsi="ＭＳ 明朝" w:hint="eastAsia"/>
          <w:sz w:val="24"/>
          <w:szCs w:val="24"/>
        </w:rPr>
        <w:t>の就職、退職及び死亡に関する事項を</w:t>
      </w:r>
      <w:r w:rsidR="001D37A6" w:rsidRPr="00FB3D34">
        <w:rPr>
          <w:rFonts w:ascii="ＭＳ 明朝" w:eastAsia="ＭＳ 明朝" w:hAnsi="ＭＳ 明朝"/>
          <w:sz w:val="24"/>
          <w:szCs w:val="24"/>
        </w:rPr>
        <w:t>存続共済会</w:t>
      </w:r>
      <w:r w:rsidRPr="00FB3D34">
        <w:rPr>
          <w:rFonts w:ascii="ＭＳ 明朝" w:eastAsia="ＭＳ 明朝" w:hAnsi="ＭＳ 明朝" w:hint="eastAsia"/>
          <w:sz w:val="24"/>
          <w:szCs w:val="24"/>
        </w:rPr>
        <w:t>に報告すること。</w:t>
      </w:r>
    </w:p>
    <w:p w14:paraId="5442480E" w14:textId="3B6F5134" w:rsidR="00841F33" w:rsidRPr="00FB3D34" w:rsidRDefault="00841F33" w:rsidP="00B856F0">
      <w:pPr>
        <w:spacing w:line="440" w:lineRule="exact"/>
        <w:ind w:leftChars="100" w:left="45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三　地方議会議員の報酬の</w:t>
      </w:r>
      <w:r w:rsidR="001D37A6" w:rsidRPr="00FB3D34">
        <w:rPr>
          <w:rFonts w:ascii="ＭＳ 明朝" w:eastAsia="ＭＳ 明朝" w:hAnsi="ＭＳ 明朝"/>
          <w:sz w:val="24"/>
          <w:szCs w:val="24"/>
        </w:rPr>
        <w:t>総額</w:t>
      </w:r>
      <w:r w:rsidRPr="00FB3D34">
        <w:rPr>
          <w:rFonts w:ascii="ＭＳ 明朝" w:eastAsia="ＭＳ 明朝" w:hAnsi="ＭＳ 明朝" w:hint="eastAsia"/>
          <w:sz w:val="24"/>
          <w:szCs w:val="24"/>
        </w:rPr>
        <w:t>に関する事項を</w:t>
      </w:r>
      <w:r w:rsidR="001D37A6" w:rsidRPr="00FB3D34">
        <w:rPr>
          <w:rFonts w:ascii="ＭＳ 明朝" w:eastAsia="ＭＳ 明朝" w:hAnsi="ＭＳ 明朝"/>
          <w:sz w:val="24"/>
          <w:szCs w:val="24"/>
        </w:rPr>
        <w:t>存続共済会</w:t>
      </w:r>
      <w:r w:rsidRPr="00FB3D34">
        <w:rPr>
          <w:rFonts w:ascii="ＭＳ 明朝" w:eastAsia="ＭＳ 明朝" w:hAnsi="ＭＳ 明朝" w:hint="eastAsia"/>
          <w:sz w:val="24"/>
          <w:szCs w:val="24"/>
        </w:rPr>
        <w:t>に報告すること。</w:t>
      </w:r>
    </w:p>
    <w:p w14:paraId="50D967B2" w14:textId="388B01FF" w:rsidR="00841F33" w:rsidRPr="00FB3D34" w:rsidRDefault="00841F33" w:rsidP="00B856F0">
      <w:pPr>
        <w:spacing w:line="440" w:lineRule="exact"/>
        <w:ind w:leftChars="100" w:left="45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四　地方議会議員の報酬の改定に関する事項を</w:t>
      </w:r>
      <w:r w:rsidR="00702C68" w:rsidRPr="00FB3D34">
        <w:rPr>
          <w:rFonts w:ascii="ＭＳ 明朝" w:eastAsia="ＭＳ 明朝" w:hAnsi="ＭＳ 明朝"/>
          <w:sz w:val="24"/>
          <w:szCs w:val="24"/>
        </w:rPr>
        <w:t>存続共済会</w:t>
      </w:r>
      <w:r w:rsidRPr="00FB3D34">
        <w:rPr>
          <w:rFonts w:ascii="ＭＳ 明朝" w:eastAsia="ＭＳ 明朝" w:hAnsi="ＭＳ 明朝" w:hint="eastAsia"/>
          <w:sz w:val="24"/>
          <w:szCs w:val="24"/>
        </w:rPr>
        <w:t>に報告すること。</w:t>
      </w:r>
    </w:p>
    <w:p w14:paraId="50207E71" w14:textId="3CD7D3A8" w:rsidR="00E34E7D" w:rsidRPr="00FB3D34" w:rsidRDefault="00841F33" w:rsidP="00B856F0">
      <w:pPr>
        <w:spacing w:line="440" w:lineRule="exact"/>
        <w:ind w:leftChars="100" w:left="45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五　地方議会議員（地方議会議員であ</w:t>
      </w:r>
      <w:r w:rsidR="00D84700">
        <w:rPr>
          <w:rFonts w:ascii="ＭＳ 明朝" w:eastAsia="ＭＳ 明朝" w:hAnsi="ＭＳ 明朝" w:hint="eastAsia"/>
          <w:sz w:val="24"/>
          <w:szCs w:val="24"/>
        </w:rPr>
        <w:t>つ</w:t>
      </w:r>
      <w:r w:rsidRPr="00FB3D34">
        <w:rPr>
          <w:rFonts w:ascii="ＭＳ 明朝" w:eastAsia="ＭＳ 明朝" w:hAnsi="ＭＳ 明朝" w:hint="eastAsia"/>
          <w:sz w:val="24"/>
          <w:szCs w:val="24"/>
        </w:rPr>
        <w:t>た者を</w:t>
      </w:r>
      <w:r w:rsidR="00702C68" w:rsidRPr="00FB3D34">
        <w:rPr>
          <w:rFonts w:ascii="ＭＳ 明朝" w:eastAsia="ＭＳ 明朝" w:hAnsi="ＭＳ 明朝"/>
          <w:sz w:val="24"/>
          <w:szCs w:val="24"/>
        </w:rPr>
        <w:t>含み、平成二十三年六月一日前に地方議会議員であつた期間を有する者に限る</w:t>
      </w:r>
      <w:r w:rsidRPr="00FB3D34">
        <w:rPr>
          <w:rFonts w:ascii="ＭＳ 明朝" w:eastAsia="ＭＳ 明朝" w:hAnsi="ＭＳ 明朝" w:hint="eastAsia"/>
          <w:sz w:val="24"/>
          <w:szCs w:val="24"/>
        </w:rPr>
        <w:t>。）又はその遺族から給</w:t>
      </w:r>
      <w:r w:rsidRPr="00FB3D34">
        <w:rPr>
          <w:rFonts w:ascii="ＭＳ 明朝" w:eastAsia="ＭＳ 明朝" w:hAnsi="ＭＳ 明朝"/>
          <w:sz w:val="24"/>
          <w:szCs w:val="24"/>
        </w:rPr>
        <w:t>付に関する請求書その他の書面を受理し、これを証明し、及びこれを</w:t>
      </w:r>
      <w:r w:rsidR="00DD2FAC" w:rsidRPr="00FB3D34">
        <w:rPr>
          <w:rFonts w:ascii="ＭＳ 明朝" w:eastAsia="ＭＳ 明朝" w:hAnsi="ＭＳ 明朝"/>
          <w:sz w:val="24"/>
          <w:szCs w:val="24"/>
        </w:rPr>
        <w:t>存続共済会</w:t>
      </w:r>
      <w:r w:rsidRPr="00FB3D34">
        <w:rPr>
          <w:rFonts w:ascii="ＭＳ 明朝" w:eastAsia="ＭＳ 明朝" w:hAnsi="ＭＳ 明朝"/>
          <w:sz w:val="24"/>
          <w:szCs w:val="24"/>
        </w:rPr>
        <w:t>に送付すること。</w:t>
      </w:r>
    </w:p>
    <w:p w14:paraId="572EC124" w14:textId="78A88557" w:rsidR="00841F33" w:rsidRPr="00FB3D34" w:rsidRDefault="00841F33" w:rsidP="00B856F0">
      <w:pPr>
        <w:spacing w:line="440" w:lineRule="exact"/>
        <w:ind w:leftChars="100" w:left="45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 xml:space="preserve">六　</w:t>
      </w:r>
      <w:r w:rsidR="00DD2FAC" w:rsidRPr="00FB3D34">
        <w:rPr>
          <w:rFonts w:ascii="ＭＳ 明朝" w:eastAsia="ＭＳ 明朝" w:hAnsi="ＭＳ 明朝"/>
          <w:sz w:val="24"/>
          <w:szCs w:val="24"/>
        </w:rPr>
        <w:t>存続共済会</w:t>
      </w:r>
      <w:r w:rsidRPr="00FB3D34">
        <w:rPr>
          <w:rFonts w:ascii="ＭＳ 明朝" w:eastAsia="ＭＳ 明朝" w:hAnsi="ＭＳ 明朝" w:hint="eastAsia"/>
          <w:sz w:val="24"/>
          <w:szCs w:val="24"/>
        </w:rPr>
        <w:t>から給付金その他</w:t>
      </w:r>
      <w:r w:rsidR="001D1724" w:rsidRPr="00FB3D34">
        <w:rPr>
          <w:rFonts w:ascii="ＭＳ 明朝" w:eastAsia="ＭＳ 明朝" w:hAnsi="ＭＳ 明朝"/>
          <w:sz w:val="24"/>
          <w:szCs w:val="24"/>
        </w:rPr>
        <w:t>地方議会議員</w:t>
      </w:r>
      <w:r w:rsidRPr="00FB3D34">
        <w:rPr>
          <w:rFonts w:ascii="ＭＳ 明朝" w:eastAsia="ＭＳ 明朝" w:hAnsi="ＭＳ 明朝" w:hint="eastAsia"/>
          <w:sz w:val="24"/>
          <w:szCs w:val="24"/>
        </w:rPr>
        <w:t>に係る支払金の送付を受け、これを受ける権利を有する者に支払うこと。</w:t>
      </w:r>
    </w:p>
    <w:p w14:paraId="49FD09B5" w14:textId="74104BAB" w:rsidR="00E34E7D" w:rsidRPr="00FB3D34" w:rsidRDefault="00841F33" w:rsidP="00B856F0">
      <w:pPr>
        <w:spacing w:line="440" w:lineRule="exact"/>
        <w:ind w:leftChars="100" w:left="45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七　地方議会議員</w:t>
      </w:r>
      <w:r w:rsidR="004B072B" w:rsidRPr="00FB3D34">
        <w:rPr>
          <w:rFonts w:ascii="ＭＳ 明朝" w:eastAsia="ＭＳ 明朝" w:hAnsi="ＭＳ 明朝"/>
          <w:sz w:val="24"/>
          <w:szCs w:val="24"/>
        </w:rPr>
        <w:t>（平成二十三年六月一日前に地方議会議員であつた期間を有する者に限る。）</w:t>
      </w:r>
      <w:r w:rsidRPr="00FB3D34">
        <w:rPr>
          <w:rFonts w:ascii="ＭＳ 明朝" w:eastAsia="ＭＳ 明朝" w:hAnsi="ＭＳ 明朝" w:hint="eastAsia"/>
          <w:sz w:val="24"/>
          <w:szCs w:val="24"/>
        </w:rPr>
        <w:t>の履歴の証明をすること。</w:t>
      </w:r>
    </w:p>
    <w:p w14:paraId="12D61224" w14:textId="79493238" w:rsidR="00841F33" w:rsidRPr="00D84700" w:rsidRDefault="00841F33" w:rsidP="00B856F0">
      <w:pPr>
        <w:pStyle w:val="ParagraphSentence"/>
        <w:widowControl/>
        <w:spacing w:line="440" w:lineRule="exact"/>
        <w:ind w:left="240" w:firstLineChars="0" w:hanging="240"/>
        <w:rPr>
          <w:kern w:val="1"/>
          <w:sz w:val="21"/>
          <w:szCs w:val="21"/>
        </w:rPr>
      </w:pPr>
      <w:r w:rsidRPr="00D84700">
        <w:rPr>
          <w:rFonts w:hint="eastAsia"/>
          <w:kern w:val="1"/>
          <w:sz w:val="21"/>
          <w:szCs w:val="21"/>
        </w:rPr>
        <w:t>〔関係条文〕　旧</w:t>
      </w:r>
      <w:r w:rsidRPr="00D84700">
        <w:rPr>
          <w:kern w:val="1"/>
          <w:sz w:val="21"/>
          <w:szCs w:val="21"/>
        </w:rPr>
        <w:t>本法一</w:t>
      </w:r>
      <w:r w:rsidRPr="00D84700">
        <w:rPr>
          <w:rFonts w:hint="eastAsia"/>
          <w:kern w:val="1"/>
          <w:sz w:val="21"/>
          <w:szCs w:val="21"/>
        </w:rPr>
        <w:t>七〇</w:t>
      </w:r>
      <w:r w:rsidRPr="00D84700">
        <w:rPr>
          <w:kern w:val="1"/>
          <w:sz w:val="21"/>
          <w:szCs w:val="21"/>
        </w:rPr>
        <w:t>の</w:t>
      </w:r>
      <w:r w:rsidRPr="00D84700">
        <w:rPr>
          <w:rFonts w:hint="eastAsia"/>
          <w:kern w:val="1"/>
          <w:sz w:val="21"/>
          <w:szCs w:val="21"/>
        </w:rPr>
        <w:t>二、旧施行規則一六の三（地方公共団体の報告等）</w:t>
      </w:r>
    </w:p>
    <w:p w14:paraId="1B192736" w14:textId="77777777" w:rsidR="004647E4" w:rsidRPr="00FB3D34" w:rsidRDefault="004647E4" w:rsidP="00B856F0">
      <w:pPr>
        <w:spacing w:line="440" w:lineRule="exact"/>
        <w:ind w:firstLineChars="100" w:firstLine="240"/>
        <w:rPr>
          <w:rFonts w:ascii="ＭＳ 明朝" w:eastAsia="ＭＳ 明朝" w:hAnsi="ＭＳ 明朝"/>
          <w:sz w:val="24"/>
          <w:szCs w:val="24"/>
        </w:rPr>
      </w:pPr>
    </w:p>
    <w:p w14:paraId="6FC41946" w14:textId="77522D04" w:rsidR="00841F33" w:rsidRPr="00FB3D34" w:rsidRDefault="00841F33" w:rsidP="00EE2B3C">
      <w:pPr>
        <w:spacing w:line="440" w:lineRule="exact"/>
        <w:ind w:firstLineChars="100" w:firstLine="240"/>
        <w:rPr>
          <w:rFonts w:ascii="ＭＳ ゴシック" w:eastAsia="ＭＳ ゴシック" w:hAnsi="ＭＳ ゴシック"/>
          <w:sz w:val="24"/>
          <w:szCs w:val="24"/>
        </w:rPr>
      </w:pPr>
      <w:r w:rsidRPr="00FB3D34">
        <w:rPr>
          <w:rFonts w:ascii="ＭＳ ゴシック" w:eastAsia="ＭＳ ゴシック" w:hAnsi="ＭＳ ゴシック" w:hint="eastAsia"/>
          <w:sz w:val="24"/>
          <w:szCs w:val="24"/>
        </w:rPr>
        <w:t>附　則（抄）</w:t>
      </w:r>
    </w:p>
    <w:p w14:paraId="798FC549" w14:textId="510A7EA0" w:rsidR="004647E4" w:rsidRPr="00FB3D34" w:rsidRDefault="00841F33" w:rsidP="00D84700">
      <w:pPr>
        <w:spacing w:line="440" w:lineRule="exact"/>
        <w:ind w:firstLineChars="100" w:firstLine="240"/>
        <w:rPr>
          <w:rFonts w:ascii="ＭＳ 明朝" w:eastAsia="ＭＳ 明朝" w:hAnsi="ＭＳ 明朝"/>
          <w:sz w:val="24"/>
          <w:szCs w:val="24"/>
        </w:rPr>
      </w:pPr>
      <w:r w:rsidRPr="00FB3D34">
        <w:rPr>
          <w:rFonts w:ascii="ＭＳ 明朝" w:eastAsia="ＭＳ 明朝" w:hAnsi="ＭＳ 明朝" w:hint="eastAsia"/>
          <w:sz w:val="24"/>
          <w:szCs w:val="24"/>
        </w:rPr>
        <w:t>（施行期日）</w:t>
      </w:r>
    </w:p>
    <w:p w14:paraId="0E694F03" w14:textId="66B65A09" w:rsidR="004647E4" w:rsidRPr="00FB3D34" w:rsidRDefault="00841F33"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sz w:val="24"/>
          <w:szCs w:val="24"/>
        </w:rPr>
        <w:t>第一条</w:t>
      </w:r>
      <w:r w:rsidRPr="00FB3D34">
        <w:rPr>
          <w:rFonts w:ascii="ＭＳ 明朝" w:eastAsia="ＭＳ 明朝" w:hAnsi="ＭＳ 明朝" w:hint="eastAsia"/>
          <w:sz w:val="24"/>
          <w:szCs w:val="24"/>
        </w:rPr>
        <w:t xml:space="preserve">　</w:t>
      </w:r>
      <w:r w:rsidRPr="00FB3D34">
        <w:rPr>
          <w:rFonts w:ascii="ＭＳ 明朝" w:eastAsia="ＭＳ 明朝" w:hAnsi="ＭＳ 明朝"/>
          <w:sz w:val="24"/>
          <w:szCs w:val="24"/>
        </w:rPr>
        <w:t>この政令は、地方公務員共済組合法の施行の日（昭和三十七年十二</w:t>
      </w:r>
      <w:r w:rsidRPr="00FB3D34">
        <w:rPr>
          <w:rFonts w:ascii="ＭＳ 明朝" w:eastAsia="ＭＳ 明朝" w:hAnsi="ＭＳ 明朝" w:hint="eastAsia"/>
          <w:sz w:val="24"/>
          <w:szCs w:val="24"/>
        </w:rPr>
        <w:t>月</w:t>
      </w:r>
      <w:r w:rsidR="001D2933" w:rsidRPr="00FB3D34">
        <w:rPr>
          <w:rFonts w:ascii="ＭＳ 明朝" w:eastAsia="ＭＳ 明朝" w:hAnsi="ＭＳ 明朝"/>
          <w:sz w:val="24"/>
          <w:szCs w:val="24"/>
        </w:rPr>
        <w:t>一日。以下「施行日」という。）から施行する。ただし、附則第十二条か</w:t>
      </w:r>
      <w:r w:rsidR="001D2933" w:rsidRPr="00FB3D34">
        <w:rPr>
          <w:rFonts w:ascii="ＭＳ 明朝" w:eastAsia="ＭＳ 明朝" w:hAnsi="ＭＳ 明朝" w:hint="eastAsia"/>
          <w:sz w:val="24"/>
          <w:szCs w:val="24"/>
        </w:rPr>
        <w:t>ら</w:t>
      </w:r>
      <w:r w:rsidR="00236E66">
        <w:rPr>
          <w:rFonts w:ascii="ＭＳ 明朝" w:eastAsia="ＭＳ 明朝" w:hAnsi="ＭＳ 明朝" w:hint="eastAsia"/>
          <w:sz w:val="24"/>
          <w:szCs w:val="24"/>
        </w:rPr>
        <w:t>附則</w:t>
      </w:r>
      <w:r w:rsidR="00236E66">
        <w:rPr>
          <w:rFonts w:ascii="ＭＳ 明朝" w:eastAsia="ＭＳ 明朝" w:hAnsi="ＭＳ 明朝" w:hint="eastAsia"/>
          <w:sz w:val="24"/>
          <w:szCs w:val="24"/>
        </w:rPr>
        <w:lastRenderedPageBreak/>
        <w:t>第十四条まで及び</w:t>
      </w:r>
      <w:r w:rsidR="001D2933" w:rsidRPr="00FB3D34">
        <w:rPr>
          <w:rFonts w:ascii="ＭＳ 明朝" w:eastAsia="ＭＳ 明朝" w:hAnsi="ＭＳ 明朝" w:hint="eastAsia"/>
          <w:sz w:val="24"/>
          <w:szCs w:val="24"/>
        </w:rPr>
        <w:t>附則第三十一</w:t>
      </w:r>
      <w:r w:rsidR="001D2933" w:rsidRPr="00FB3D34">
        <w:rPr>
          <w:rFonts w:ascii="ＭＳ 明朝" w:eastAsia="ＭＳ 明朝" w:hAnsi="ＭＳ 明朝"/>
          <w:sz w:val="24"/>
          <w:szCs w:val="24"/>
        </w:rPr>
        <w:t>条の規定は、公布の日</w:t>
      </w:r>
      <w:r w:rsidR="001D2933" w:rsidRPr="00FB3D34">
        <w:rPr>
          <w:rFonts w:ascii="ＭＳ 明朝" w:eastAsia="ＭＳ 明朝" w:hAnsi="ＭＳ 明朝" w:hint="eastAsia"/>
          <w:sz w:val="24"/>
          <w:szCs w:val="24"/>
        </w:rPr>
        <w:t>から施行する。</w:t>
      </w:r>
    </w:p>
    <w:p w14:paraId="1F2A2045" w14:textId="77777777" w:rsidR="001D2933" w:rsidRPr="00FB3D34" w:rsidRDefault="001D2933" w:rsidP="00D84700">
      <w:pPr>
        <w:spacing w:line="440" w:lineRule="exact"/>
        <w:ind w:firstLineChars="100" w:firstLine="240"/>
        <w:rPr>
          <w:rFonts w:ascii="ＭＳ 明朝" w:eastAsia="ＭＳ 明朝" w:hAnsi="ＭＳ 明朝"/>
          <w:sz w:val="24"/>
          <w:szCs w:val="24"/>
        </w:rPr>
      </w:pPr>
      <w:r w:rsidRPr="00FB3D34">
        <w:rPr>
          <w:rFonts w:ascii="ＭＳ 明朝" w:eastAsia="ＭＳ 明朝" w:hAnsi="ＭＳ 明朝" w:hint="eastAsia"/>
          <w:sz w:val="24"/>
          <w:szCs w:val="24"/>
        </w:rPr>
        <w:t>（互助会の未納掛金に係る利息の計算）</w:t>
      </w:r>
    </w:p>
    <w:p w14:paraId="671318DE" w14:textId="7714A013" w:rsidR="004647E4" w:rsidRPr="00FB3D34" w:rsidRDefault="001D2933"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第三十八条　法附則第三十五条第一項に規定する利息の額は、同項に規定す</w:t>
      </w:r>
      <w:r w:rsidRPr="00FB3D34">
        <w:rPr>
          <w:rFonts w:ascii="ＭＳ 明朝" w:eastAsia="ＭＳ 明朝" w:hAnsi="ＭＳ 明朝"/>
          <w:sz w:val="24"/>
          <w:szCs w:val="24"/>
        </w:rPr>
        <w:t>る未納金に相当する金額につき年十四・六パーセントの割合で、当該未納とな</w:t>
      </w:r>
      <w:r w:rsidRPr="00FB3D34">
        <w:rPr>
          <w:rFonts w:ascii="ＭＳ 明朝" w:eastAsia="ＭＳ 明朝" w:hAnsi="ＭＳ 明朝" w:hint="eastAsia"/>
          <w:sz w:val="24"/>
          <w:szCs w:val="24"/>
        </w:rPr>
        <w:t>つ</w:t>
      </w:r>
      <w:r w:rsidRPr="00FB3D34">
        <w:rPr>
          <w:rFonts w:ascii="ＭＳ 明朝" w:eastAsia="ＭＳ 明朝" w:hAnsi="ＭＳ 明朝"/>
          <w:sz w:val="24"/>
          <w:szCs w:val="24"/>
        </w:rPr>
        <w:t>た互助会の掛金の納期の翌日から同項の規定による払込みがあ</w:t>
      </w:r>
      <w:r w:rsidRPr="00FB3D34">
        <w:rPr>
          <w:rFonts w:ascii="ＭＳ 明朝" w:eastAsia="ＭＳ 明朝" w:hAnsi="ＭＳ 明朝" w:hint="eastAsia"/>
          <w:sz w:val="24"/>
          <w:szCs w:val="24"/>
        </w:rPr>
        <w:t>つ</w:t>
      </w:r>
      <w:r w:rsidRPr="00FB3D34">
        <w:rPr>
          <w:rFonts w:ascii="ＭＳ 明朝" w:eastAsia="ＭＳ 明朝" w:hAnsi="ＭＳ 明朝"/>
          <w:sz w:val="24"/>
          <w:szCs w:val="24"/>
        </w:rPr>
        <w:t>た日の前日までの期間の日数に応じて計算した金額（一円未満の端数が生じたときは、これを切り捨てた金額）とする。</w:t>
      </w:r>
    </w:p>
    <w:p w14:paraId="5FE21A97" w14:textId="0BAA87CF" w:rsidR="001D2933" w:rsidRPr="00D84700" w:rsidRDefault="001D2933" w:rsidP="00B856F0">
      <w:pPr>
        <w:pStyle w:val="ParagraphSentence"/>
        <w:widowControl/>
        <w:spacing w:line="440" w:lineRule="exact"/>
        <w:ind w:left="240" w:firstLineChars="0" w:hanging="240"/>
        <w:rPr>
          <w:kern w:val="1"/>
          <w:sz w:val="21"/>
          <w:szCs w:val="21"/>
        </w:rPr>
      </w:pPr>
      <w:r w:rsidRPr="00D84700">
        <w:rPr>
          <w:rFonts w:hint="eastAsia"/>
          <w:kern w:val="1"/>
          <w:sz w:val="21"/>
          <w:szCs w:val="21"/>
        </w:rPr>
        <w:t xml:space="preserve">〔関係条文〕　</w:t>
      </w:r>
      <w:r w:rsidR="00236E66">
        <w:rPr>
          <w:rFonts w:hint="eastAsia"/>
          <w:kern w:val="1"/>
          <w:sz w:val="21"/>
          <w:szCs w:val="21"/>
        </w:rPr>
        <w:t>旧</w:t>
      </w:r>
      <w:r w:rsidRPr="00D84700">
        <w:rPr>
          <w:rFonts w:hint="eastAsia"/>
          <w:kern w:val="1"/>
          <w:sz w:val="21"/>
          <w:szCs w:val="21"/>
        </w:rPr>
        <w:t>施行令附七十五</w:t>
      </w:r>
      <w:r w:rsidRPr="00D84700">
        <w:rPr>
          <w:kern w:val="1"/>
          <w:sz w:val="21"/>
          <w:szCs w:val="21"/>
        </w:rPr>
        <w:t>（未納掛金の払込みをしない者の取扱い）</w:t>
      </w:r>
    </w:p>
    <w:p w14:paraId="18D0BECA" w14:textId="77777777" w:rsidR="005B2AA5" w:rsidRPr="00FB3D34" w:rsidRDefault="005B2AA5" w:rsidP="00D1100E">
      <w:pPr>
        <w:pStyle w:val="ParagraphSentence"/>
        <w:widowControl/>
        <w:spacing w:line="440" w:lineRule="exact"/>
        <w:ind w:leftChars="100" w:left="210" w:firstLineChars="0" w:firstLine="0"/>
        <w:rPr>
          <w:kern w:val="1"/>
        </w:rPr>
      </w:pPr>
      <w:r w:rsidRPr="00FB3D34">
        <w:rPr>
          <w:rFonts w:hint="eastAsia"/>
          <w:kern w:val="1"/>
        </w:rPr>
        <w:t>（市町村の廃置分合等に伴う共済会の権利義務の承継）</w:t>
      </w:r>
    </w:p>
    <w:p w14:paraId="2E34341A" w14:textId="72F11312" w:rsidR="001D2933" w:rsidRPr="00FB3D34" w:rsidRDefault="005B2AA5" w:rsidP="00B856F0">
      <w:pPr>
        <w:pStyle w:val="ParagraphSentence"/>
        <w:widowControl/>
        <w:spacing w:line="440" w:lineRule="exact"/>
        <w:ind w:left="240" w:firstLineChars="0" w:hanging="240"/>
        <w:rPr>
          <w:kern w:val="1"/>
        </w:rPr>
      </w:pPr>
      <w:r w:rsidRPr="00FB3D34">
        <w:rPr>
          <w:rFonts w:hint="eastAsia"/>
          <w:kern w:val="1"/>
        </w:rPr>
        <w:t>第三十九条　市町村の廃置分合その他これに準ずる処分により町村が市とな</w:t>
      </w:r>
      <w:r w:rsidR="00C22495" w:rsidRPr="00FB3D34">
        <w:rPr>
          <w:rFonts w:hint="eastAsia"/>
          <w:kern w:val="1"/>
        </w:rPr>
        <w:t>つ</w:t>
      </w:r>
      <w:r w:rsidR="00C22495" w:rsidRPr="00FB3D34">
        <w:rPr>
          <w:kern w:val="1"/>
        </w:rPr>
        <w:t>た場合においては、</w:t>
      </w:r>
      <w:r w:rsidR="001D1724" w:rsidRPr="00FB3D34">
        <w:rPr>
          <w:kern w:val="1"/>
        </w:rPr>
        <w:t>町村議会議員存続共済会</w:t>
      </w:r>
      <w:r w:rsidR="00C22495" w:rsidRPr="00FB3D34">
        <w:rPr>
          <w:kern w:val="1"/>
        </w:rPr>
        <w:t>の権利義務のうち当該市とな</w:t>
      </w:r>
      <w:r w:rsidR="00C22495" w:rsidRPr="00FB3D34">
        <w:rPr>
          <w:rFonts w:hint="eastAsia"/>
          <w:kern w:val="1"/>
        </w:rPr>
        <w:t>つ</w:t>
      </w:r>
      <w:r w:rsidR="00C22495" w:rsidRPr="00FB3D34">
        <w:rPr>
          <w:kern w:val="1"/>
        </w:rPr>
        <w:t>た町村の議会の議員に係るものは、総務省令で定めるところにより、</w:t>
      </w:r>
      <w:r w:rsidR="001D1724" w:rsidRPr="00FB3D34">
        <w:rPr>
          <w:kern w:val="1"/>
        </w:rPr>
        <w:t>市議会議員存続共済会</w:t>
      </w:r>
      <w:r w:rsidR="00C22495" w:rsidRPr="00FB3D34">
        <w:rPr>
          <w:kern w:val="1"/>
        </w:rPr>
        <w:t>が引き継ぐものとする。</w:t>
      </w:r>
    </w:p>
    <w:p w14:paraId="6FD495FE" w14:textId="372CDACC" w:rsidR="00012A9C" w:rsidRPr="00FB3D34" w:rsidRDefault="00C22495" w:rsidP="00D1100E">
      <w:pPr>
        <w:pStyle w:val="ParagraphSentence"/>
        <w:widowControl/>
        <w:spacing w:line="440" w:lineRule="exact"/>
        <w:ind w:firstLineChars="100" w:firstLine="240"/>
        <w:rPr>
          <w:kern w:val="1"/>
        </w:rPr>
      </w:pPr>
      <w:r w:rsidRPr="00FB3D34">
        <w:rPr>
          <w:kern w:val="1"/>
        </w:rPr>
        <w:t>（互助会の会員であ</w:t>
      </w:r>
      <w:r w:rsidR="00393730" w:rsidRPr="00FB3D34">
        <w:rPr>
          <w:rFonts w:hint="eastAsia"/>
          <w:kern w:val="1"/>
        </w:rPr>
        <w:t>つ</w:t>
      </w:r>
      <w:r w:rsidRPr="00FB3D34">
        <w:rPr>
          <w:kern w:val="1"/>
        </w:rPr>
        <w:t>た者に関する経過措置等）</w:t>
      </w:r>
    </w:p>
    <w:p w14:paraId="0A43F50E" w14:textId="5B7920C2" w:rsidR="001D2933" w:rsidRPr="00FB3D34" w:rsidRDefault="00C22495" w:rsidP="00B856F0">
      <w:pPr>
        <w:pStyle w:val="ParagraphSentence"/>
        <w:widowControl/>
        <w:spacing w:line="440" w:lineRule="exact"/>
        <w:ind w:left="240" w:firstLineChars="0" w:hanging="240"/>
        <w:rPr>
          <w:kern w:val="1"/>
        </w:rPr>
      </w:pPr>
      <w:r w:rsidRPr="00FB3D34">
        <w:rPr>
          <w:rFonts w:hint="eastAsia"/>
          <w:kern w:val="1"/>
        </w:rPr>
        <w:t>第七十五条　施行法第百一条第一項に規定する互助会の会員であつた期間には、法附則第三十五条第一項の規定により払い込まなければならない金額を払い込まなかつた者の当該払い込まなければならない金額の算定の基礎となつた期間を含まないものとする。</w:t>
      </w:r>
    </w:p>
    <w:p w14:paraId="552F01E5" w14:textId="033B24DC" w:rsidR="00C22495" w:rsidRPr="00FB3D34" w:rsidRDefault="00C22495" w:rsidP="00B856F0">
      <w:pPr>
        <w:pStyle w:val="ParagraphSentence"/>
        <w:widowControl/>
        <w:spacing w:line="440" w:lineRule="exact"/>
        <w:ind w:left="240" w:firstLineChars="0" w:hanging="240"/>
        <w:rPr>
          <w:kern w:val="1"/>
        </w:rPr>
      </w:pPr>
      <w:r w:rsidRPr="00FB3D34">
        <w:rPr>
          <w:rFonts w:hint="eastAsia"/>
          <w:kern w:val="1"/>
        </w:rPr>
        <w:t>２　（略）</w:t>
      </w:r>
    </w:p>
    <w:p w14:paraId="504F46C8" w14:textId="2F626067" w:rsidR="00C22495" w:rsidRPr="00FB3D34" w:rsidRDefault="00C22495" w:rsidP="00B856F0">
      <w:pPr>
        <w:pStyle w:val="ParagraphSentence"/>
        <w:widowControl/>
        <w:spacing w:line="440" w:lineRule="exact"/>
        <w:ind w:left="240" w:firstLineChars="0" w:hanging="240"/>
        <w:rPr>
          <w:kern w:val="1"/>
        </w:rPr>
      </w:pPr>
      <w:r w:rsidRPr="00FB3D34">
        <w:rPr>
          <w:rFonts w:hint="eastAsia"/>
          <w:kern w:val="1"/>
        </w:rPr>
        <w:t xml:space="preserve">３　</w:t>
      </w:r>
      <w:r w:rsidR="00393730" w:rsidRPr="00FB3D34">
        <w:rPr>
          <w:kern w:val="1"/>
        </w:rPr>
        <w:t>都道府県議会議員共済会、市議会議員共済会又は町村議会議員共済会の会員であ</w:t>
      </w:r>
      <w:r w:rsidR="00393730" w:rsidRPr="00FB3D34">
        <w:rPr>
          <w:rFonts w:hint="eastAsia"/>
          <w:kern w:val="1"/>
        </w:rPr>
        <w:t>つ</w:t>
      </w:r>
      <w:r w:rsidR="00393730" w:rsidRPr="00FB3D34">
        <w:rPr>
          <w:kern w:val="1"/>
        </w:rPr>
        <w:t>た期間（施行法第百一条第一項及び第二項の規定により当該共済会の会員である期間とみなされる期間（昭和三十六年七月一日以降の期間に限る。）を含む。次項において「共済会等の会員であった期間」という。）が三十年以上である地方議会議員に係る年金である共済給付金については、施行法第百二条の規定は適用しない。</w:t>
      </w:r>
    </w:p>
    <w:p w14:paraId="43161898" w14:textId="09095077" w:rsidR="001D2933" w:rsidRPr="00FB3D34" w:rsidRDefault="00393730" w:rsidP="00B856F0">
      <w:pPr>
        <w:pStyle w:val="ParagraphSentence"/>
        <w:widowControl/>
        <w:spacing w:line="440" w:lineRule="exact"/>
        <w:ind w:left="240" w:firstLineChars="0" w:hanging="240"/>
        <w:rPr>
          <w:kern w:val="1"/>
        </w:rPr>
      </w:pPr>
      <w:r w:rsidRPr="00FB3D34">
        <w:rPr>
          <w:rFonts w:hint="eastAsia"/>
          <w:kern w:val="1"/>
        </w:rPr>
        <w:t xml:space="preserve">４　</w:t>
      </w:r>
      <w:r w:rsidRPr="00FB3D34">
        <w:rPr>
          <w:kern w:val="1"/>
        </w:rPr>
        <w:t>昭和二十二年四月三十日から昭和三十六年六月三十日までの間における地方議会議員としての在職期間を有する共済会の会員（在職期間が三十年を超える者に限る。）で共済会等の会員であ</w:t>
      </w:r>
      <w:r w:rsidRPr="00FB3D34">
        <w:rPr>
          <w:rFonts w:hint="eastAsia"/>
          <w:kern w:val="1"/>
        </w:rPr>
        <w:t>つ</w:t>
      </w:r>
      <w:r w:rsidRPr="00FB3D34">
        <w:rPr>
          <w:kern w:val="1"/>
        </w:rPr>
        <w:t>た期間が三十年を下回るものに係る年金である共済給付金についての施行法第百二条の規定の適用について</w:t>
      </w:r>
      <w:r w:rsidRPr="00FB3D34">
        <w:rPr>
          <w:kern w:val="1"/>
        </w:rPr>
        <w:lastRenderedPageBreak/>
        <w:t>は、同条中「当該在職期間」とあるのは「在職期間のうち当該共済会の会員であ</w:t>
      </w:r>
      <w:r w:rsidRPr="00FB3D34">
        <w:rPr>
          <w:rFonts w:hint="eastAsia"/>
          <w:kern w:val="1"/>
        </w:rPr>
        <w:t>つ</w:t>
      </w:r>
      <w:r w:rsidRPr="00FB3D34">
        <w:rPr>
          <w:kern w:val="1"/>
        </w:rPr>
        <w:t>た期間（前条第一項及び第二項の規定により当該共済会の会員である期間とみなされる期間（昭和三十六年七月一日以降の期間に限る。）を含む。）を三十年から控除した期間」と、「前条第二項」とあるのは</w:t>
      </w:r>
      <w:r w:rsidRPr="00FB3D34">
        <w:rPr>
          <w:rFonts w:hint="eastAsia"/>
          <w:kern w:val="1"/>
        </w:rPr>
        <w:t>、</w:t>
      </w:r>
      <w:r w:rsidRPr="00FB3D34">
        <w:rPr>
          <w:kern w:val="1"/>
        </w:rPr>
        <w:t>「同条第二項」とする。</w:t>
      </w:r>
    </w:p>
    <w:p w14:paraId="71B55F01" w14:textId="77777777" w:rsidR="00393730" w:rsidRPr="00FB3D34" w:rsidRDefault="00393730" w:rsidP="00D1100E">
      <w:pPr>
        <w:spacing w:line="440" w:lineRule="exact"/>
        <w:ind w:firstLineChars="100" w:firstLine="240"/>
        <w:rPr>
          <w:rFonts w:ascii="ＭＳ 明朝" w:eastAsia="ＭＳ 明朝" w:hAnsi="ＭＳ 明朝"/>
          <w:sz w:val="24"/>
          <w:szCs w:val="24"/>
        </w:rPr>
      </w:pPr>
      <w:r w:rsidRPr="00FB3D34">
        <w:rPr>
          <w:rFonts w:ascii="ＭＳ 明朝" w:eastAsia="ＭＳ 明朝" w:hAnsi="ＭＳ 明朝" w:hint="eastAsia"/>
          <w:sz w:val="24"/>
          <w:szCs w:val="24"/>
        </w:rPr>
        <w:t>（沖縄の立法院議員であつた者等の取扱い）</w:t>
      </w:r>
    </w:p>
    <w:p w14:paraId="560AA0A6" w14:textId="77777777" w:rsidR="00393730" w:rsidRPr="00FB3D34" w:rsidRDefault="00393730"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第七十五条の二　施行法第百四条第二項に規定する政令で定める期間は、沖縄の共済会の特殊組合員としての期間のうち施行法第七十九条第一号の期間以外の期間とする。</w:t>
      </w:r>
    </w:p>
    <w:p w14:paraId="70C1E0BC" w14:textId="6371761D" w:rsidR="00393730" w:rsidRPr="00FB3D34" w:rsidRDefault="00393730" w:rsidP="00AD49BB">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２　前</w:t>
      </w:r>
      <w:r w:rsidR="00236E66">
        <w:rPr>
          <w:rFonts w:ascii="ＭＳ 明朝" w:eastAsia="ＭＳ 明朝" w:hAnsi="ＭＳ 明朝" w:hint="eastAsia"/>
          <w:sz w:val="24"/>
          <w:szCs w:val="24"/>
        </w:rPr>
        <w:t>項</w:t>
      </w:r>
      <w:r w:rsidRPr="00FB3D34">
        <w:rPr>
          <w:rFonts w:ascii="ＭＳ 明朝" w:eastAsia="ＭＳ 明朝" w:hAnsi="ＭＳ 明朝" w:hint="eastAsia"/>
          <w:sz w:val="24"/>
          <w:szCs w:val="24"/>
        </w:rPr>
        <w:t>の規定にかかわらず、沖縄の共済会の規定による長期給付の基礎となつた期間は、都道府県議会議員共済会の会員であつた期間に該当しないものとする。</w:t>
      </w:r>
    </w:p>
    <w:p w14:paraId="58D783BB" w14:textId="77777777" w:rsidR="00393730" w:rsidRPr="00FB3D34" w:rsidRDefault="00393730" w:rsidP="00AD49BB">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３　施行法第百二条の規定は、施行法第百四条第二項の規定により市議会議員共済会又は町村議会議員共済会の会員であつた期間とみなされる期間で昭和四十五年七月一日前のものを有する法第百五十一条第一項に規定する共済会の会員又はその遺族に年金である法第百五十八条に規定する共済給付金を支給する場合について準用する。</w:t>
      </w:r>
    </w:p>
    <w:p w14:paraId="5EE58B74" w14:textId="77777777" w:rsidR="00393730" w:rsidRPr="00FB3D34" w:rsidRDefault="00393730" w:rsidP="00AD49BB">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４　施行法第百四条第四項に規定する政令で定める理由は、次に掲げる理由とする。</w:t>
      </w:r>
    </w:p>
    <w:p w14:paraId="2723B7E9" w14:textId="3EDFAB19" w:rsidR="00393730" w:rsidRPr="00FB3D34" w:rsidRDefault="00393730" w:rsidP="00D84700">
      <w:pPr>
        <w:spacing w:line="440" w:lineRule="exact"/>
        <w:ind w:leftChars="135" w:left="283"/>
        <w:rPr>
          <w:rFonts w:ascii="ＭＳ 明朝" w:eastAsia="ＭＳ 明朝" w:hAnsi="ＭＳ 明朝"/>
          <w:sz w:val="24"/>
          <w:szCs w:val="24"/>
        </w:rPr>
      </w:pPr>
      <w:r w:rsidRPr="00FB3D34">
        <w:rPr>
          <w:rFonts w:ascii="ＭＳ 明朝" w:eastAsia="ＭＳ 明朝" w:hAnsi="ＭＳ 明朝" w:hint="eastAsia"/>
          <w:sz w:val="24"/>
          <w:szCs w:val="24"/>
        </w:rPr>
        <w:t>一　死亡</w:t>
      </w:r>
    </w:p>
    <w:p w14:paraId="20532629" w14:textId="25B3BA78" w:rsidR="00393730" w:rsidRPr="00FB3D34" w:rsidRDefault="00393730" w:rsidP="00D84700">
      <w:pPr>
        <w:spacing w:line="440" w:lineRule="exact"/>
        <w:ind w:leftChars="135" w:left="283"/>
        <w:rPr>
          <w:rFonts w:ascii="ＭＳ 明朝" w:eastAsia="ＭＳ 明朝" w:hAnsi="ＭＳ 明朝"/>
          <w:sz w:val="24"/>
          <w:szCs w:val="24"/>
        </w:rPr>
      </w:pPr>
      <w:r w:rsidRPr="00FB3D34">
        <w:rPr>
          <w:rFonts w:ascii="ＭＳ 明朝" w:eastAsia="ＭＳ 明朝" w:hAnsi="ＭＳ 明朝" w:hint="eastAsia"/>
          <w:sz w:val="24"/>
          <w:szCs w:val="24"/>
        </w:rPr>
        <w:t>二　市町村の廃置分合又は境界変更の処分</w:t>
      </w:r>
    </w:p>
    <w:p w14:paraId="30EBB56F" w14:textId="7B056601" w:rsidR="00393730" w:rsidRPr="00FB3D34" w:rsidRDefault="00393730" w:rsidP="00D84700">
      <w:pPr>
        <w:spacing w:line="440" w:lineRule="exact"/>
        <w:ind w:leftChars="135" w:left="283"/>
        <w:rPr>
          <w:rFonts w:ascii="ＭＳ 明朝" w:eastAsia="ＭＳ 明朝" w:hAnsi="ＭＳ 明朝"/>
          <w:sz w:val="24"/>
          <w:szCs w:val="24"/>
        </w:rPr>
      </w:pPr>
      <w:r w:rsidRPr="00FB3D34">
        <w:rPr>
          <w:rFonts w:ascii="ＭＳ 明朝" w:eastAsia="ＭＳ 明朝" w:hAnsi="ＭＳ 明朝" w:hint="eastAsia"/>
          <w:sz w:val="24"/>
          <w:szCs w:val="24"/>
        </w:rPr>
        <w:t>三　その他総務省令で定める理由</w:t>
      </w:r>
    </w:p>
    <w:p w14:paraId="5D9C2230" w14:textId="77777777" w:rsidR="00393730" w:rsidRPr="00FB3D34" w:rsidRDefault="00393730" w:rsidP="00B856F0">
      <w:pPr>
        <w:spacing w:line="440" w:lineRule="exact"/>
        <w:ind w:left="240" w:hangingChars="100" w:hanging="240"/>
        <w:rPr>
          <w:rFonts w:ascii="ＭＳ 明朝" w:eastAsia="ＭＳ 明朝" w:hAnsi="ＭＳ 明朝"/>
          <w:sz w:val="24"/>
          <w:szCs w:val="24"/>
        </w:rPr>
      </w:pPr>
      <w:r w:rsidRPr="00FB3D34">
        <w:rPr>
          <w:rFonts w:ascii="ＭＳ 明朝" w:eastAsia="ＭＳ 明朝" w:hAnsi="ＭＳ 明朝" w:hint="eastAsia"/>
          <w:sz w:val="24"/>
          <w:szCs w:val="24"/>
        </w:rPr>
        <w:t>５　施行法第百四条第四項に規定する年金たる共済給付金の額は、当該退職当時の標準報酬月額として総務省令の定めるところにより算出した額を基礎として、沖縄の共済会の規定の例により算定した額とする。</w:t>
      </w:r>
    </w:p>
    <w:p w14:paraId="2381B6EF" w14:textId="46B33076" w:rsidR="001D2933" w:rsidRPr="004B072B" w:rsidRDefault="00393730" w:rsidP="00B856F0">
      <w:pPr>
        <w:pStyle w:val="ParagraphSentence"/>
        <w:widowControl/>
        <w:spacing w:line="440" w:lineRule="exact"/>
        <w:ind w:left="240" w:firstLineChars="0" w:hanging="240"/>
        <w:rPr>
          <w:kern w:val="1"/>
          <w:sz w:val="21"/>
          <w:szCs w:val="21"/>
        </w:rPr>
      </w:pPr>
      <w:r w:rsidRPr="004B072B">
        <w:rPr>
          <w:rFonts w:hAnsi="ＭＳ 明朝"/>
          <w:sz w:val="21"/>
          <w:szCs w:val="21"/>
        </w:rPr>
        <w:t xml:space="preserve">〔関係条文〕　</w:t>
      </w:r>
      <w:r w:rsidR="00236E66" w:rsidRPr="004B072B">
        <w:rPr>
          <w:rFonts w:hAnsi="ＭＳ 明朝" w:hint="eastAsia"/>
          <w:sz w:val="21"/>
          <w:szCs w:val="21"/>
        </w:rPr>
        <w:t>旧</w:t>
      </w:r>
      <w:r w:rsidRPr="004B072B">
        <w:rPr>
          <w:rFonts w:hAnsi="ＭＳ 明朝"/>
          <w:sz w:val="21"/>
          <w:szCs w:val="21"/>
        </w:rPr>
        <w:t>施行規則五の一</w:t>
      </w:r>
      <w:r w:rsidRPr="004B072B">
        <w:rPr>
          <w:rFonts w:hAnsi="ＭＳ 明朝" w:hint="eastAsia"/>
          <w:sz w:val="21"/>
          <w:szCs w:val="21"/>
        </w:rPr>
        <w:t>四</w:t>
      </w:r>
      <w:r w:rsidRPr="004B072B">
        <w:rPr>
          <w:rFonts w:hAnsi="ＭＳ 明朝"/>
          <w:sz w:val="21"/>
          <w:szCs w:val="21"/>
        </w:rPr>
        <w:t>（</w:t>
      </w:r>
      <w:r w:rsidRPr="004B072B">
        <w:rPr>
          <w:rFonts w:hAnsi="ＭＳ 明朝" w:hint="eastAsia"/>
          <w:sz w:val="21"/>
          <w:szCs w:val="21"/>
        </w:rPr>
        <w:t>総務省令で定める理由</w:t>
      </w:r>
      <w:r w:rsidRPr="004B072B">
        <w:rPr>
          <w:rFonts w:hAnsi="ＭＳ 明朝"/>
          <w:sz w:val="21"/>
          <w:szCs w:val="21"/>
        </w:rPr>
        <w:t>）</w:t>
      </w:r>
      <w:r w:rsidRPr="004B072B">
        <w:rPr>
          <w:rFonts w:hAnsi="ＭＳ 明朝" w:hint="eastAsia"/>
          <w:sz w:val="21"/>
          <w:szCs w:val="21"/>
        </w:rPr>
        <w:t>・五の一五（総務省令で定めるところにより算出した額）</w:t>
      </w:r>
    </w:p>
    <w:p w14:paraId="1B8542B7" w14:textId="77777777" w:rsidR="003749E1" w:rsidRPr="00FB3D34" w:rsidRDefault="003749E1" w:rsidP="00B856F0">
      <w:pPr>
        <w:spacing w:line="440" w:lineRule="exact"/>
        <w:rPr>
          <w:rFonts w:ascii="ＭＳ 明朝" w:eastAsia="ＭＳ 明朝" w:hAnsi="ＭＳ 明朝"/>
          <w:sz w:val="24"/>
          <w:szCs w:val="24"/>
        </w:rPr>
      </w:pPr>
    </w:p>
    <w:sectPr w:rsidR="003749E1" w:rsidRPr="00FB3D34" w:rsidSect="002117EE">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4EF3" w14:textId="77777777" w:rsidR="00D36F37" w:rsidRDefault="00D36F37" w:rsidP="00E87868">
      <w:r>
        <w:separator/>
      </w:r>
    </w:p>
  </w:endnote>
  <w:endnote w:type="continuationSeparator" w:id="0">
    <w:p w14:paraId="07EC6085" w14:textId="77777777" w:rsidR="00D36F37" w:rsidRDefault="00D36F37"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73B1" w14:textId="77777777" w:rsidR="00D36F37" w:rsidRDefault="00D36F37" w:rsidP="00E87868">
      <w:r>
        <w:separator/>
      </w:r>
    </w:p>
  </w:footnote>
  <w:footnote w:type="continuationSeparator" w:id="0">
    <w:p w14:paraId="17023557" w14:textId="77777777" w:rsidR="00D36F37" w:rsidRDefault="00D36F37"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0BE0"/>
    <w:rsid w:val="00012A9C"/>
    <w:rsid w:val="0001748D"/>
    <w:rsid w:val="00026B4B"/>
    <w:rsid w:val="00053692"/>
    <w:rsid w:val="00060163"/>
    <w:rsid w:val="00064FD9"/>
    <w:rsid w:val="00070F35"/>
    <w:rsid w:val="00077863"/>
    <w:rsid w:val="000A3B02"/>
    <w:rsid w:val="000D67FD"/>
    <w:rsid w:val="000E12FF"/>
    <w:rsid w:val="000E1BCB"/>
    <w:rsid w:val="000E2023"/>
    <w:rsid w:val="000E2BC6"/>
    <w:rsid w:val="000E36A3"/>
    <w:rsid w:val="0010027F"/>
    <w:rsid w:val="00106C60"/>
    <w:rsid w:val="00115626"/>
    <w:rsid w:val="00126FA0"/>
    <w:rsid w:val="00130885"/>
    <w:rsid w:val="00155AB8"/>
    <w:rsid w:val="0016421D"/>
    <w:rsid w:val="00167B51"/>
    <w:rsid w:val="00171C34"/>
    <w:rsid w:val="00185A6F"/>
    <w:rsid w:val="001879B5"/>
    <w:rsid w:val="0019707E"/>
    <w:rsid w:val="001A542B"/>
    <w:rsid w:val="001A63B3"/>
    <w:rsid w:val="001B2F75"/>
    <w:rsid w:val="001D1724"/>
    <w:rsid w:val="001D2933"/>
    <w:rsid w:val="001D37A6"/>
    <w:rsid w:val="001D53B6"/>
    <w:rsid w:val="001D7AF7"/>
    <w:rsid w:val="001E1B72"/>
    <w:rsid w:val="001E4D9B"/>
    <w:rsid w:val="001E60A8"/>
    <w:rsid w:val="001F74D8"/>
    <w:rsid w:val="00210339"/>
    <w:rsid w:val="002117EE"/>
    <w:rsid w:val="002215A8"/>
    <w:rsid w:val="00232A04"/>
    <w:rsid w:val="00236E66"/>
    <w:rsid w:val="00254FE7"/>
    <w:rsid w:val="00261162"/>
    <w:rsid w:val="00271867"/>
    <w:rsid w:val="0028585C"/>
    <w:rsid w:val="002933FB"/>
    <w:rsid w:val="002B230F"/>
    <w:rsid w:val="002D3B5B"/>
    <w:rsid w:val="002D75E0"/>
    <w:rsid w:val="002F0D22"/>
    <w:rsid w:val="002F2970"/>
    <w:rsid w:val="002F58A4"/>
    <w:rsid w:val="00303FB6"/>
    <w:rsid w:val="003052F9"/>
    <w:rsid w:val="00317AE3"/>
    <w:rsid w:val="00322410"/>
    <w:rsid w:val="00335F1E"/>
    <w:rsid w:val="00342A00"/>
    <w:rsid w:val="003553A4"/>
    <w:rsid w:val="0036756D"/>
    <w:rsid w:val="003749E1"/>
    <w:rsid w:val="003822DE"/>
    <w:rsid w:val="00386E4E"/>
    <w:rsid w:val="003874CC"/>
    <w:rsid w:val="003878FB"/>
    <w:rsid w:val="003905E3"/>
    <w:rsid w:val="00393730"/>
    <w:rsid w:val="003A068C"/>
    <w:rsid w:val="003C6247"/>
    <w:rsid w:val="003D32AA"/>
    <w:rsid w:val="003D5117"/>
    <w:rsid w:val="004074D8"/>
    <w:rsid w:val="00413506"/>
    <w:rsid w:val="00423FA9"/>
    <w:rsid w:val="00436D44"/>
    <w:rsid w:val="0043774B"/>
    <w:rsid w:val="004470FE"/>
    <w:rsid w:val="00451B4E"/>
    <w:rsid w:val="0045299D"/>
    <w:rsid w:val="00452A58"/>
    <w:rsid w:val="004647E4"/>
    <w:rsid w:val="0047405E"/>
    <w:rsid w:val="00483E96"/>
    <w:rsid w:val="00487095"/>
    <w:rsid w:val="004A3A05"/>
    <w:rsid w:val="004B072B"/>
    <w:rsid w:val="004B50A9"/>
    <w:rsid w:val="004D032D"/>
    <w:rsid w:val="0050187C"/>
    <w:rsid w:val="00506B12"/>
    <w:rsid w:val="005120C0"/>
    <w:rsid w:val="00517F8A"/>
    <w:rsid w:val="00524EF5"/>
    <w:rsid w:val="00540E60"/>
    <w:rsid w:val="00546BB1"/>
    <w:rsid w:val="005478AF"/>
    <w:rsid w:val="00556E40"/>
    <w:rsid w:val="0056421B"/>
    <w:rsid w:val="00571D7C"/>
    <w:rsid w:val="00576AF7"/>
    <w:rsid w:val="0058493C"/>
    <w:rsid w:val="00597412"/>
    <w:rsid w:val="005B2AA5"/>
    <w:rsid w:val="005B5B3F"/>
    <w:rsid w:val="005B6110"/>
    <w:rsid w:val="005C0CE8"/>
    <w:rsid w:val="005C44CF"/>
    <w:rsid w:val="005D0F09"/>
    <w:rsid w:val="006015BD"/>
    <w:rsid w:val="00615262"/>
    <w:rsid w:val="00622C3C"/>
    <w:rsid w:val="00623991"/>
    <w:rsid w:val="00630A38"/>
    <w:rsid w:val="006327FA"/>
    <w:rsid w:val="006418D3"/>
    <w:rsid w:val="00650B38"/>
    <w:rsid w:val="00653347"/>
    <w:rsid w:val="00664BFA"/>
    <w:rsid w:val="006753AE"/>
    <w:rsid w:val="006B0329"/>
    <w:rsid w:val="006C69DF"/>
    <w:rsid w:val="006C7EB2"/>
    <w:rsid w:val="006D047C"/>
    <w:rsid w:val="006F2693"/>
    <w:rsid w:val="006F32D4"/>
    <w:rsid w:val="006F3D5F"/>
    <w:rsid w:val="00701DDE"/>
    <w:rsid w:val="00702C68"/>
    <w:rsid w:val="00705EE8"/>
    <w:rsid w:val="007105C5"/>
    <w:rsid w:val="00756C0E"/>
    <w:rsid w:val="0077135B"/>
    <w:rsid w:val="007716AB"/>
    <w:rsid w:val="00773E8E"/>
    <w:rsid w:val="00782D78"/>
    <w:rsid w:val="0078752B"/>
    <w:rsid w:val="007D3A0D"/>
    <w:rsid w:val="007D4A03"/>
    <w:rsid w:val="007E4F6C"/>
    <w:rsid w:val="007F06C7"/>
    <w:rsid w:val="00835864"/>
    <w:rsid w:val="00835AA3"/>
    <w:rsid w:val="00841F33"/>
    <w:rsid w:val="00854DAA"/>
    <w:rsid w:val="00877667"/>
    <w:rsid w:val="008A187D"/>
    <w:rsid w:val="008A2096"/>
    <w:rsid w:val="008A6AB7"/>
    <w:rsid w:val="008C02D4"/>
    <w:rsid w:val="008D6FBE"/>
    <w:rsid w:val="008E6886"/>
    <w:rsid w:val="00910143"/>
    <w:rsid w:val="00912389"/>
    <w:rsid w:val="00921C52"/>
    <w:rsid w:val="0092516B"/>
    <w:rsid w:val="009350AD"/>
    <w:rsid w:val="009370C0"/>
    <w:rsid w:val="009405FE"/>
    <w:rsid w:val="00947274"/>
    <w:rsid w:val="009849EC"/>
    <w:rsid w:val="009B01AE"/>
    <w:rsid w:val="009B1A7E"/>
    <w:rsid w:val="009D0892"/>
    <w:rsid w:val="009D5349"/>
    <w:rsid w:val="009F366C"/>
    <w:rsid w:val="009F698F"/>
    <w:rsid w:val="00A12D1A"/>
    <w:rsid w:val="00A15118"/>
    <w:rsid w:val="00A45063"/>
    <w:rsid w:val="00A52925"/>
    <w:rsid w:val="00A75C02"/>
    <w:rsid w:val="00A82F4D"/>
    <w:rsid w:val="00A85FAF"/>
    <w:rsid w:val="00AB39E6"/>
    <w:rsid w:val="00AC619B"/>
    <w:rsid w:val="00AD10C5"/>
    <w:rsid w:val="00AD49BB"/>
    <w:rsid w:val="00AE010D"/>
    <w:rsid w:val="00AE4A59"/>
    <w:rsid w:val="00AF04DC"/>
    <w:rsid w:val="00AF65D3"/>
    <w:rsid w:val="00B07EC6"/>
    <w:rsid w:val="00B12C4F"/>
    <w:rsid w:val="00B154E7"/>
    <w:rsid w:val="00B31112"/>
    <w:rsid w:val="00B35CC5"/>
    <w:rsid w:val="00B4477D"/>
    <w:rsid w:val="00B56E29"/>
    <w:rsid w:val="00B66174"/>
    <w:rsid w:val="00B856F0"/>
    <w:rsid w:val="00B8658B"/>
    <w:rsid w:val="00B9751C"/>
    <w:rsid w:val="00BA4707"/>
    <w:rsid w:val="00BD0F8F"/>
    <w:rsid w:val="00BE600A"/>
    <w:rsid w:val="00C16878"/>
    <w:rsid w:val="00C22495"/>
    <w:rsid w:val="00C57C6E"/>
    <w:rsid w:val="00C67A1B"/>
    <w:rsid w:val="00C779CD"/>
    <w:rsid w:val="00C827BC"/>
    <w:rsid w:val="00C84C17"/>
    <w:rsid w:val="00C85C83"/>
    <w:rsid w:val="00C9289C"/>
    <w:rsid w:val="00C9326A"/>
    <w:rsid w:val="00C9381B"/>
    <w:rsid w:val="00CA06EB"/>
    <w:rsid w:val="00CB1D67"/>
    <w:rsid w:val="00CC15CF"/>
    <w:rsid w:val="00CD1F5E"/>
    <w:rsid w:val="00CD337E"/>
    <w:rsid w:val="00CD6952"/>
    <w:rsid w:val="00CE0FDD"/>
    <w:rsid w:val="00CE2C9A"/>
    <w:rsid w:val="00CF3295"/>
    <w:rsid w:val="00D05752"/>
    <w:rsid w:val="00D1100E"/>
    <w:rsid w:val="00D23397"/>
    <w:rsid w:val="00D33FB5"/>
    <w:rsid w:val="00D3429E"/>
    <w:rsid w:val="00D36F37"/>
    <w:rsid w:val="00D424C5"/>
    <w:rsid w:val="00D51229"/>
    <w:rsid w:val="00D54F5E"/>
    <w:rsid w:val="00D70ECC"/>
    <w:rsid w:val="00D7387A"/>
    <w:rsid w:val="00D83D0E"/>
    <w:rsid w:val="00D84700"/>
    <w:rsid w:val="00D916DE"/>
    <w:rsid w:val="00D918DC"/>
    <w:rsid w:val="00DA2C68"/>
    <w:rsid w:val="00DB5270"/>
    <w:rsid w:val="00DC0FC4"/>
    <w:rsid w:val="00DD1204"/>
    <w:rsid w:val="00DD2FAC"/>
    <w:rsid w:val="00DE12A4"/>
    <w:rsid w:val="00E010F5"/>
    <w:rsid w:val="00E03D12"/>
    <w:rsid w:val="00E2398A"/>
    <w:rsid w:val="00E26DA7"/>
    <w:rsid w:val="00E34E7D"/>
    <w:rsid w:val="00E45B58"/>
    <w:rsid w:val="00E52AE9"/>
    <w:rsid w:val="00E5419B"/>
    <w:rsid w:val="00E873AF"/>
    <w:rsid w:val="00E87868"/>
    <w:rsid w:val="00E92758"/>
    <w:rsid w:val="00EA45D3"/>
    <w:rsid w:val="00ED2DC6"/>
    <w:rsid w:val="00ED7459"/>
    <w:rsid w:val="00ED76CA"/>
    <w:rsid w:val="00EE2B3C"/>
    <w:rsid w:val="00F05C38"/>
    <w:rsid w:val="00F06415"/>
    <w:rsid w:val="00F16E93"/>
    <w:rsid w:val="00F21BA9"/>
    <w:rsid w:val="00F24C91"/>
    <w:rsid w:val="00F26DE6"/>
    <w:rsid w:val="00F36C1C"/>
    <w:rsid w:val="00F56315"/>
    <w:rsid w:val="00F7342F"/>
    <w:rsid w:val="00FA53EB"/>
    <w:rsid w:val="00FB0357"/>
    <w:rsid w:val="00FB3D34"/>
    <w:rsid w:val="00FD1B6C"/>
    <w:rsid w:val="00FE6B88"/>
    <w:rsid w:val="00FE7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1116</Words>
  <Characters>6364</Characters>
  <Application>Microsoft Office Word</Application>
  <DocSecurity>0</DocSecurity>
  <Lines>53</Lines>
  <Paragraphs>14</Paragraphs>
  <ScaleCrop>false</ScaleCrop>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2026-08-06T05:01:00Z</dcterms:created>
  <dcterms:modified xsi:type="dcterms:W3CDTF">2026-08-06T05:21:00Z</dcterms:modified>
</cp:coreProperties>
</file>